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CF" w:rsidRDefault="00932728" w:rsidP="001E37CF">
      <w:pPr>
        <w:jc w:val="center"/>
        <w:rPr>
          <w:b/>
          <w:bCs/>
          <w:u w:val="single"/>
        </w:rPr>
      </w:pPr>
      <w:r>
        <w:rPr>
          <w:b/>
          <w:bCs/>
          <w:u w:val="single"/>
        </w:rPr>
        <w:t xml:space="preserve">   </w:t>
      </w:r>
      <w:r w:rsidR="001E37CF" w:rsidRPr="005F5F5E">
        <w:rPr>
          <w:b/>
          <w:bCs/>
          <w:u w:val="single"/>
        </w:rPr>
        <w:t xml:space="preserve">ИЗВЕШТАЈ </w:t>
      </w:r>
      <w:r w:rsidR="00354E72">
        <w:rPr>
          <w:b/>
          <w:bCs/>
          <w:u w:val="single"/>
        </w:rPr>
        <w:t>О САМОВРЕДНОВАЊУ ЗА ШКОЛСКУ 2023/24</w:t>
      </w:r>
      <w:r w:rsidR="001E37CF" w:rsidRPr="005F5F5E">
        <w:rPr>
          <w:b/>
          <w:bCs/>
          <w:u w:val="single"/>
        </w:rPr>
        <w:t>. ГОД.</w:t>
      </w:r>
    </w:p>
    <w:p w:rsidR="001E37CF" w:rsidRPr="001B5A87" w:rsidRDefault="001E37CF" w:rsidP="001E37CF">
      <w:pPr>
        <w:jc w:val="center"/>
        <w:rPr>
          <w:b/>
          <w:bCs/>
          <w:u w:val="single"/>
        </w:rPr>
      </w:pPr>
    </w:p>
    <w:p w:rsidR="001E37CF" w:rsidRPr="00787A54" w:rsidRDefault="00354E72" w:rsidP="005E113F">
      <w:pPr>
        <w:rPr>
          <w:b/>
          <w:bCs/>
        </w:rPr>
      </w:pPr>
      <w:r>
        <w:rPr>
          <w:b/>
          <w:bCs/>
        </w:rPr>
        <w:t xml:space="preserve"> </w:t>
      </w:r>
      <w:r w:rsidR="00932728">
        <w:rPr>
          <w:b/>
          <w:bCs/>
        </w:rPr>
        <w:t xml:space="preserve">                                     </w:t>
      </w:r>
      <w:r>
        <w:rPr>
          <w:b/>
          <w:bCs/>
        </w:rPr>
        <w:t>Област квалитета 4</w:t>
      </w:r>
      <w:r w:rsidR="00787A54">
        <w:rPr>
          <w:b/>
          <w:bCs/>
        </w:rPr>
        <w:t xml:space="preserve"> – Подршка ученицима</w:t>
      </w:r>
    </w:p>
    <w:p w:rsidR="001E37CF" w:rsidRDefault="001E37CF" w:rsidP="001E37CF">
      <w:pPr>
        <w:jc w:val="center"/>
        <w:rPr>
          <w:b/>
          <w:bCs/>
        </w:rPr>
      </w:pPr>
    </w:p>
    <w:p w:rsidR="001E37CF" w:rsidRDefault="001E37CF" w:rsidP="001E37CF">
      <w:pPr>
        <w:jc w:val="center"/>
        <w:rPr>
          <w:b/>
          <w:bCs/>
        </w:rPr>
      </w:pPr>
      <w:r>
        <w:rPr>
          <w:b/>
          <w:bCs/>
        </w:rPr>
        <w:t>ТИМ ЗА САМОВРЕДНОВАЊЕ</w:t>
      </w:r>
    </w:p>
    <w:p w:rsidR="00354E72" w:rsidRPr="00354E72" w:rsidRDefault="00354E72" w:rsidP="001E37CF">
      <w:pPr>
        <w:jc w:val="center"/>
        <w:rPr>
          <w:b/>
          <w:bCs/>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5088"/>
      </w:tblGrid>
      <w:tr w:rsidR="001E37CF" w:rsidTr="00932728">
        <w:trPr>
          <w:trHeight w:val="660"/>
        </w:trPr>
        <w:tc>
          <w:tcPr>
            <w:tcW w:w="5082" w:type="dxa"/>
            <w:vAlign w:val="center"/>
          </w:tcPr>
          <w:p w:rsidR="001E37CF" w:rsidRPr="00522D2F" w:rsidRDefault="001E37CF" w:rsidP="00932728">
            <w:pPr>
              <w:tabs>
                <w:tab w:val="center" w:pos="4536"/>
                <w:tab w:val="right" w:pos="9072"/>
              </w:tabs>
              <w:jc w:val="center"/>
              <w:rPr>
                <w:b/>
                <w:bCs/>
              </w:rPr>
            </w:pPr>
            <w:r w:rsidRPr="00522D2F">
              <w:rPr>
                <w:b/>
                <w:bCs/>
              </w:rPr>
              <w:t>Име и презиме</w:t>
            </w:r>
          </w:p>
        </w:tc>
        <w:tc>
          <w:tcPr>
            <w:tcW w:w="5088" w:type="dxa"/>
            <w:vAlign w:val="center"/>
          </w:tcPr>
          <w:p w:rsidR="001E37CF" w:rsidRPr="00522D2F" w:rsidRDefault="001E37CF" w:rsidP="00932728">
            <w:pPr>
              <w:tabs>
                <w:tab w:val="center" w:pos="4536"/>
                <w:tab w:val="right" w:pos="9072"/>
              </w:tabs>
              <w:jc w:val="center"/>
              <w:rPr>
                <w:b/>
                <w:bCs/>
              </w:rPr>
            </w:pPr>
            <w:r w:rsidRPr="00522D2F">
              <w:rPr>
                <w:b/>
                <w:bCs/>
              </w:rPr>
              <w:t>Функција у школи</w:t>
            </w:r>
          </w:p>
        </w:tc>
      </w:tr>
      <w:tr w:rsidR="001E37CF" w:rsidTr="00932728">
        <w:trPr>
          <w:trHeight w:val="621"/>
        </w:trPr>
        <w:tc>
          <w:tcPr>
            <w:tcW w:w="5082" w:type="dxa"/>
            <w:vAlign w:val="center"/>
          </w:tcPr>
          <w:p w:rsidR="001E37CF" w:rsidRPr="00522D2F" w:rsidRDefault="001E37CF" w:rsidP="00932728">
            <w:pPr>
              <w:tabs>
                <w:tab w:val="center" w:pos="4536"/>
                <w:tab w:val="right" w:pos="9072"/>
              </w:tabs>
              <w:rPr>
                <w:b/>
                <w:bCs/>
              </w:rPr>
            </w:pPr>
            <w:r w:rsidRPr="00522D2F">
              <w:rPr>
                <w:b/>
                <w:bCs/>
              </w:rPr>
              <w:t>Јелена Живановић, координатор</w:t>
            </w:r>
          </w:p>
        </w:tc>
        <w:tc>
          <w:tcPr>
            <w:tcW w:w="5088" w:type="dxa"/>
            <w:vAlign w:val="center"/>
          </w:tcPr>
          <w:p w:rsidR="001E37CF" w:rsidRPr="00601545" w:rsidRDefault="001E37CF" w:rsidP="00932728">
            <w:pPr>
              <w:tabs>
                <w:tab w:val="center" w:pos="4536"/>
                <w:tab w:val="right" w:pos="9072"/>
              </w:tabs>
            </w:pPr>
            <w:r w:rsidRPr="00601545">
              <w:t>Наставник енглеског језика</w:t>
            </w:r>
          </w:p>
        </w:tc>
      </w:tr>
      <w:tr w:rsidR="001E37CF" w:rsidTr="00932728">
        <w:trPr>
          <w:trHeight w:val="660"/>
        </w:trPr>
        <w:tc>
          <w:tcPr>
            <w:tcW w:w="5082" w:type="dxa"/>
            <w:vAlign w:val="center"/>
          </w:tcPr>
          <w:p w:rsidR="001E37CF" w:rsidRPr="00354E72" w:rsidRDefault="00354E72" w:rsidP="00932728">
            <w:pPr>
              <w:tabs>
                <w:tab w:val="center" w:pos="4536"/>
                <w:tab w:val="right" w:pos="9072"/>
              </w:tabs>
              <w:rPr>
                <w:b/>
                <w:bCs/>
              </w:rPr>
            </w:pPr>
            <w:r>
              <w:rPr>
                <w:b/>
                <w:bCs/>
              </w:rPr>
              <w:t>Наташа Петрић</w:t>
            </w:r>
          </w:p>
        </w:tc>
        <w:tc>
          <w:tcPr>
            <w:tcW w:w="5088" w:type="dxa"/>
            <w:vAlign w:val="center"/>
          </w:tcPr>
          <w:p w:rsidR="001E37CF" w:rsidRPr="00601545" w:rsidRDefault="001E37CF" w:rsidP="00932728">
            <w:pPr>
              <w:tabs>
                <w:tab w:val="center" w:pos="4536"/>
                <w:tab w:val="right" w:pos="9072"/>
              </w:tabs>
            </w:pPr>
            <w:r w:rsidRPr="00601545">
              <w:t>Педагог</w:t>
            </w:r>
          </w:p>
        </w:tc>
      </w:tr>
      <w:tr w:rsidR="001E37CF" w:rsidTr="00932728">
        <w:trPr>
          <w:trHeight w:val="621"/>
        </w:trPr>
        <w:tc>
          <w:tcPr>
            <w:tcW w:w="5082" w:type="dxa"/>
            <w:vAlign w:val="center"/>
          </w:tcPr>
          <w:p w:rsidR="001E37CF" w:rsidRPr="00522D2F" w:rsidRDefault="001E37CF" w:rsidP="00932728">
            <w:pPr>
              <w:tabs>
                <w:tab w:val="center" w:pos="4536"/>
                <w:tab w:val="right" w:pos="9072"/>
              </w:tabs>
              <w:rPr>
                <w:b/>
                <w:bCs/>
              </w:rPr>
            </w:pPr>
            <w:r w:rsidRPr="00522D2F">
              <w:rPr>
                <w:b/>
                <w:bCs/>
              </w:rPr>
              <w:t>Јасмина Петровић</w:t>
            </w:r>
          </w:p>
        </w:tc>
        <w:tc>
          <w:tcPr>
            <w:tcW w:w="5088" w:type="dxa"/>
            <w:vAlign w:val="center"/>
          </w:tcPr>
          <w:p w:rsidR="001E37CF" w:rsidRPr="00601545" w:rsidRDefault="001E37CF" w:rsidP="00932728">
            <w:pPr>
              <w:tabs>
                <w:tab w:val="center" w:pos="4536"/>
                <w:tab w:val="right" w:pos="9072"/>
              </w:tabs>
            </w:pPr>
            <w:r w:rsidRPr="00601545">
              <w:t>Наставник разредне наставе</w:t>
            </w:r>
          </w:p>
        </w:tc>
      </w:tr>
      <w:tr w:rsidR="005E113F" w:rsidTr="00932728">
        <w:trPr>
          <w:trHeight w:val="660"/>
        </w:trPr>
        <w:tc>
          <w:tcPr>
            <w:tcW w:w="5082" w:type="dxa"/>
            <w:vAlign w:val="center"/>
          </w:tcPr>
          <w:p w:rsidR="005E113F" w:rsidRPr="00522D2F" w:rsidRDefault="005E113F" w:rsidP="00932728">
            <w:pPr>
              <w:tabs>
                <w:tab w:val="center" w:pos="4536"/>
                <w:tab w:val="right" w:pos="9072"/>
              </w:tabs>
              <w:rPr>
                <w:b/>
                <w:bCs/>
              </w:rPr>
            </w:pPr>
            <w:r w:rsidRPr="00522D2F">
              <w:rPr>
                <w:b/>
                <w:bCs/>
              </w:rPr>
              <w:t>Снежана Горданић</w:t>
            </w:r>
          </w:p>
        </w:tc>
        <w:tc>
          <w:tcPr>
            <w:tcW w:w="5088" w:type="dxa"/>
            <w:vAlign w:val="center"/>
          </w:tcPr>
          <w:p w:rsidR="005E113F" w:rsidRPr="00601545" w:rsidRDefault="005E113F" w:rsidP="00932728">
            <w:pPr>
              <w:tabs>
                <w:tab w:val="center" w:pos="4536"/>
                <w:tab w:val="right" w:pos="9072"/>
              </w:tabs>
            </w:pPr>
            <w:r w:rsidRPr="00601545">
              <w:t>Наставник разредне наставе</w:t>
            </w:r>
          </w:p>
        </w:tc>
      </w:tr>
      <w:tr w:rsidR="005E113F" w:rsidTr="00932728">
        <w:trPr>
          <w:trHeight w:val="660"/>
        </w:trPr>
        <w:tc>
          <w:tcPr>
            <w:tcW w:w="5082" w:type="dxa"/>
            <w:vAlign w:val="center"/>
          </w:tcPr>
          <w:p w:rsidR="005E113F" w:rsidRPr="005E113F" w:rsidRDefault="005E113F" w:rsidP="00932728">
            <w:pPr>
              <w:tabs>
                <w:tab w:val="center" w:pos="4536"/>
                <w:tab w:val="right" w:pos="9072"/>
              </w:tabs>
              <w:rPr>
                <w:b/>
                <w:bCs/>
              </w:rPr>
            </w:pPr>
            <w:r>
              <w:rPr>
                <w:b/>
                <w:bCs/>
              </w:rPr>
              <w:t>Снежана Андрић</w:t>
            </w:r>
          </w:p>
        </w:tc>
        <w:tc>
          <w:tcPr>
            <w:tcW w:w="5088" w:type="dxa"/>
            <w:vAlign w:val="center"/>
          </w:tcPr>
          <w:p w:rsidR="005E113F" w:rsidRPr="00601545" w:rsidRDefault="005E113F" w:rsidP="00932728">
            <w:pPr>
              <w:tabs>
                <w:tab w:val="center" w:pos="4536"/>
                <w:tab w:val="right" w:pos="9072"/>
              </w:tabs>
            </w:pPr>
            <w:r w:rsidRPr="00601545">
              <w:t>Наставник разредне наставе</w:t>
            </w:r>
          </w:p>
        </w:tc>
      </w:tr>
      <w:tr w:rsidR="005E113F" w:rsidTr="00932728">
        <w:trPr>
          <w:trHeight w:val="621"/>
        </w:trPr>
        <w:tc>
          <w:tcPr>
            <w:tcW w:w="5082" w:type="dxa"/>
            <w:vAlign w:val="center"/>
          </w:tcPr>
          <w:p w:rsidR="005E113F" w:rsidRPr="00522D2F" w:rsidRDefault="005E113F" w:rsidP="00932728">
            <w:pPr>
              <w:tabs>
                <w:tab w:val="center" w:pos="4536"/>
                <w:tab w:val="right" w:pos="9072"/>
              </w:tabs>
              <w:rPr>
                <w:b/>
                <w:bCs/>
              </w:rPr>
            </w:pPr>
            <w:r w:rsidRPr="00522D2F">
              <w:rPr>
                <w:b/>
                <w:bCs/>
              </w:rPr>
              <w:t>Наташа Ђаковић</w:t>
            </w:r>
          </w:p>
        </w:tc>
        <w:tc>
          <w:tcPr>
            <w:tcW w:w="5088" w:type="dxa"/>
            <w:vAlign w:val="center"/>
          </w:tcPr>
          <w:p w:rsidR="005E113F" w:rsidRPr="00601545" w:rsidRDefault="005E113F" w:rsidP="00932728">
            <w:pPr>
              <w:tabs>
                <w:tab w:val="center" w:pos="4536"/>
                <w:tab w:val="right" w:pos="9072"/>
              </w:tabs>
            </w:pPr>
            <w:r w:rsidRPr="00601545">
              <w:t>Наставник енглеског језика</w:t>
            </w:r>
          </w:p>
        </w:tc>
      </w:tr>
      <w:tr w:rsidR="005E113F" w:rsidTr="00932728">
        <w:trPr>
          <w:trHeight w:val="660"/>
        </w:trPr>
        <w:tc>
          <w:tcPr>
            <w:tcW w:w="5082" w:type="dxa"/>
            <w:vAlign w:val="center"/>
          </w:tcPr>
          <w:p w:rsidR="005E113F" w:rsidRPr="00522D2F" w:rsidRDefault="005E113F" w:rsidP="00932728">
            <w:pPr>
              <w:tabs>
                <w:tab w:val="center" w:pos="4536"/>
                <w:tab w:val="right" w:pos="9072"/>
              </w:tabs>
              <w:rPr>
                <w:b/>
                <w:bCs/>
              </w:rPr>
            </w:pPr>
            <w:r w:rsidRPr="00522D2F">
              <w:rPr>
                <w:b/>
                <w:bCs/>
              </w:rPr>
              <w:t>Ненад Миловановић</w:t>
            </w:r>
          </w:p>
        </w:tc>
        <w:tc>
          <w:tcPr>
            <w:tcW w:w="5088" w:type="dxa"/>
            <w:vAlign w:val="center"/>
          </w:tcPr>
          <w:p w:rsidR="005E113F" w:rsidRPr="00601545" w:rsidRDefault="005E113F" w:rsidP="00932728">
            <w:pPr>
              <w:tabs>
                <w:tab w:val="center" w:pos="4536"/>
                <w:tab w:val="right" w:pos="9072"/>
              </w:tabs>
            </w:pPr>
            <w:r w:rsidRPr="00601545">
              <w:t>Наставник математике</w:t>
            </w:r>
          </w:p>
        </w:tc>
      </w:tr>
      <w:tr w:rsidR="005E113F" w:rsidTr="00932728">
        <w:trPr>
          <w:trHeight w:val="621"/>
        </w:trPr>
        <w:tc>
          <w:tcPr>
            <w:tcW w:w="5082" w:type="dxa"/>
            <w:vAlign w:val="center"/>
          </w:tcPr>
          <w:p w:rsidR="005E113F" w:rsidRPr="000A1B0B" w:rsidRDefault="000A1B0B" w:rsidP="00932728">
            <w:pPr>
              <w:tabs>
                <w:tab w:val="center" w:pos="4536"/>
                <w:tab w:val="right" w:pos="9072"/>
              </w:tabs>
              <w:rPr>
                <w:b/>
                <w:bCs/>
              </w:rPr>
            </w:pPr>
            <w:r>
              <w:rPr>
                <w:b/>
                <w:bCs/>
              </w:rPr>
              <w:t>Елена Чупић</w:t>
            </w:r>
          </w:p>
        </w:tc>
        <w:tc>
          <w:tcPr>
            <w:tcW w:w="5088" w:type="dxa"/>
            <w:vAlign w:val="center"/>
          </w:tcPr>
          <w:p w:rsidR="005E113F" w:rsidRPr="00601545" w:rsidRDefault="005E113F" w:rsidP="00932728">
            <w:pPr>
              <w:tabs>
                <w:tab w:val="center" w:pos="4536"/>
                <w:tab w:val="right" w:pos="9072"/>
              </w:tabs>
            </w:pPr>
            <w:r w:rsidRPr="00601545">
              <w:t>Представник Ученичког парламента</w:t>
            </w:r>
          </w:p>
        </w:tc>
      </w:tr>
      <w:tr w:rsidR="005E113F" w:rsidTr="00932728">
        <w:trPr>
          <w:trHeight w:val="660"/>
        </w:trPr>
        <w:tc>
          <w:tcPr>
            <w:tcW w:w="5082" w:type="dxa"/>
            <w:vAlign w:val="center"/>
          </w:tcPr>
          <w:p w:rsidR="005E113F" w:rsidRPr="00354E72" w:rsidRDefault="00354E72" w:rsidP="00932728">
            <w:pPr>
              <w:tabs>
                <w:tab w:val="center" w:pos="4536"/>
                <w:tab w:val="right" w:pos="9072"/>
              </w:tabs>
              <w:rPr>
                <w:b/>
                <w:bCs/>
              </w:rPr>
            </w:pPr>
            <w:r>
              <w:rPr>
                <w:b/>
                <w:bCs/>
              </w:rPr>
              <w:t xml:space="preserve">Рада Рувидић </w:t>
            </w:r>
          </w:p>
        </w:tc>
        <w:tc>
          <w:tcPr>
            <w:tcW w:w="5088" w:type="dxa"/>
            <w:vAlign w:val="center"/>
          </w:tcPr>
          <w:p w:rsidR="005E113F" w:rsidRPr="00601545" w:rsidRDefault="005E113F" w:rsidP="00932728">
            <w:pPr>
              <w:tabs>
                <w:tab w:val="center" w:pos="4536"/>
                <w:tab w:val="right" w:pos="9072"/>
              </w:tabs>
            </w:pPr>
            <w:r w:rsidRPr="00601545">
              <w:t>Представник Савета родитеља</w:t>
            </w:r>
          </w:p>
        </w:tc>
      </w:tr>
      <w:tr w:rsidR="005E113F" w:rsidTr="00932728">
        <w:trPr>
          <w:trHeight w:val="621"/>
        </w:trPr>
        <w:tc>
          <w:tcPr>
            <w:tcW w:w="5082" w:type="dxa"/>
            <w:vAlign w:val="center"/>
          </w:tcPr>
          <w:p w:rsidR="005E113F" w:rsidRPr="00522D2F" w:rsidRDefault="005E113F" w:rsidP="00932728">
            <w:pPr>
              <w:tabs>
                <w:tab w:val="center" w:pos="4536"/>
                <w:tab w:val="right" w:pos="9072"/>
              </w:tabs>
              <w:rPr>
                <w:b/>
                <w:bCs/>
              </w:rPr>
            </w:pPr>
            <w:r w:rsidRPr="00522D2F">
              <w:rPr>
                <w:b/>
                <w:bCs/>
              </w:rPr>
              <w:t>Добросав Тушановић</w:t>
            </w:r>
          </w:p>
        </w:tc>
        <w:tc>
          <w:tcPr>
            <w:tcW w:w="5088" w:type="dxa"/>
            <w:vAlign w:val="center"/>
          </w:tcPr>
          <w:p w:rsidR="005E113F" w:rsidRPr="00601545" w:rsidRDefault="005E113F" w:rsidP="00932728">
            <w:pPr>
              <w:tabs>
                <w:tab w:val="center" w:pos="4536"/>
                <w:tab w:val="right" w:pos="9072"/>
              </w:tabs>
            </w:pPr>
            <w:r w:rsidRPr="00601545">
              <w:t>Директор</w:t>
            </w:r>
          </w:p>
        </w:tc>
      </w:tr>
    </w:tbl>
    <w:p w:rsidR="001E37CF" w:rsidRDefault="001E37CF" w:rsidP="001E37CF">
      <w:pPr>
        <w:rPr>
          <w:b/>
          <w:bCs/>
        </w:rPr>
      </w:pPr>
    </w:p>
    <w:p w:rsidR="00354E72" w:rsidRPr="00354E72" w:rsidRDefault="00354E72" w:rsidP="001E37CF">
      <w:pPr>
        <w:rPr>
          <w:b/>
          <w:bCs/>
        </w:rPr>
      </w:pPr>
    </w:p>
    <w:p w:rsidR="001E37CF" w:rsidRPr="00601545" w:rsidRDefault="001E37CF" w:rsidP="001E37CF">
      <w:pPr>
        <w:jc w:val="center"/>
        <w:rPr>
          <w:b/>
          <w:bCs/>
        </w:rPr>
      </w:pPr>
      <w:r w:rsidRPr="00601545">
        <w:rPr>
          <w:b/>
          <w:bCs/>
        </w:rPr>
        <w:t>КОМЕНТАРИ</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803"/>
      </w:tblGrid>
      <w:tr w:rsidR="001E37CF" w:rsidTr="00932728">
        <w:trPr>
          <w:trHeight w:val="1721"/>
        </w:trPr>
        <w:tc>
          <w:tcPr>
            <w:tcW w:w="5097" w:type="dxa"/>
            <w:vAlign w:val="center"/>
          </w:tcPr>
          <w:p w:rsidR="001E37CF" w:rsidRPr="00522D2F" w:rsidRDefault="001E37CF" w:rsidP="00932728">
            <w:pPr>
              <w:tabs>
                <w:tab w:val="center" w:pos="4536"/>
                <w:tab w:val="right" w:pos="9072"/>
              </w:tabs>
              <w:rPr>
                <w:b/>
                <w:bCs/>
              </w:rPr>
            </w:pPr>
            <w:r w:rsidRPr="00522D2F">
              <w:rPr>
                <w:b/>
                <w:bCs/>
              </w:rPr>
              <w:t>Како и на који начин је тим сарађивао са колективом и обрнуто, да ли су сви подједнако радили, да ли је било оних који су ометали рад и слично</w:t>
            </w:r>
          </w:p>
        </w:tc>
        <w:tc>
          <w:tcPr>
            <w:tcW w:w="4803" w:type="dxa"/>
            <w:vAlign w:val="center"/>
          </w:tcPr>
          <w:p w:rsidR="001E37CF" w:rsidRPr="00EA7373" w:rsidRDefault="001E37CF" w:rsidP="00932728">
            <w:pPr>
              <w:tabs>
                <w:tab w:val="center" w:pos="4536"/>
                <w:tab w:val="right" w:pos="9072"/>
              </w:tabs>
            </w:pPr>
            <w:r w:rsidRPr="00EE111F">
              <w:t>Током</w:t>
            </w:r>
            <w:r w:rsidR="00EB1FC8">
              <w:t xml:space="preserve"> првог полугодишта</w:t>
            </w:r>
            <w:r w:rsidRPr="00EE111F">
              <w:t xml:space="preserve"> школске</w:t>
            </w:r>
            <w:r w:rsidR="00EB1FC8">
              <w:t xml:space="preserve"> 2023/24.</w:t>
            </w:r>
            <w:r w:rsidRPr="00EE111F">
              <w:t xml:space="preserve"> године чланови тима су интензивно радили на планираним активностима и прикупљали податке од наставника, ученика и њихових родитеља.</w:t>
            </w:r>
            <w:r w:rsidR="00EA7373">
              <w:t xml:space="preserve">Велика подршка у раду тима били су учитељи и одељенске старешине. </w:t>
            </w:r>
          </w:p>
        </w:tc>
      </w:tr>
      <w:tr w:rsidR="001E37CF" w:rsidTr="00932728">
        <w:trPr>
          <w:trHeight w:val="1284"/>
        </w:trPr>
        <w:tc>
          <w:tcPr>
            <w:tcW w:w="5097" w:type="dxa"/>
            <w:vAlign w:val="center"/>
          </w:tcPr>
          <w:p w:rsidR="001E37CF" w:rsidRPr="00522D2F" w:rsidRDefault="001E37CF" w:rsidP="00932728">
            <w:pPr>
              <w:tabs>
                <w:tab w:val="center" w:pos="4536"/>
                <w:tab w:val="right" w:pos="9072"/>
              </w:tabs>
              <w:rPr>
                <w:b/>
                <w:bCs/>
              </w:rPr>
            </w:pPr>
            <w:r w:rsidRPr="00522D2F">
              <w:rPr>
                <w:b/>
                <w:bCs/>
              </w:rPr>
              <w:t>Динамика окупљања тима и начин рада (подела дужности и слично) и посебна запажања</w:t>
            </w:r>
          </w:p>
        </w:tc>
        <w:tc>
          <w:tcPr>
            <w:tcW w:w="4803" w:type="dxa"/>
            <w:vAlign w:val="center"/>
          </w:tcPr>
          <w:p w:rsidR="001E37CF" w:rsidRPr="00EE111F" w:rsidRDefault="001E37CF" w:rsidP="00932728">
            <w:pPr>
              <w:tabs>
                <w:tab w:val="center" w:pos="4536"/>
                <w:tab w:val="right" w:pos="9072"/>
              </w:tabs>
            </w:pPr>
            <w:r w:rsidRPr="00EE111F">
              <w:t xml:space="preserve">Тим се састајао </w:t>
            </w:r>
            <w:r w:rsidR="00EB1FC8">
              <w:t>три пута у току првог полугодишта</w:t>
            </w:r>
            <w:r w:rsidRPr="00EE111F">
              <w:t>, вршио обраду прикупљених података и планирао даља задужења.</w:t>
            </w:r>
          </w:p>
        </w:tc>
      </w:tr>
    </w:tbl>
    <w:p w:rsidR="001E37CF" w:rsidRDefault="001E37CF" w:rsidP="001E37CF">
      <w:pPr>
        <w:rPr>
          <w:b/>
          <w:bCs/>
        </w:rPr>
      </w:pPr>
      <w:r w:rsidRPr="00EE111F">
        <w:rPr>
          <w:b/>
          <w:bCs/>
        </w:rPr>
        <w:lastRenderedPageBreak/>
        <w:t>ОКВИР ВРЕДНОВАЊА</w:t>
      </w:r>
    </w:p>
    <w:p w:rsidR="001E37CF" w:rsidRDefault="001E37CF" w:rsidP="001E37CF">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6455"/>
      </w:tblGrid>
      <w:tr w:rsidR="001E37CF" w:rsidTr="00E0692A">
        <w:trPr>
          <w:trHeight w:val="899"/>
          <w:jc w:val="center"/>
        </w:trPr>
        <w:tc>
          <w:tcPr>
            <w:tcW w:w="2129" w:type="dxa"/>
            <w:shd w:val="clear" w:color="auto" w:fill="8DB3E2" w:themeFill="text2" w:themeFillTint="66"/>
            <w:vAlign w:val="center"/>
          </w:tcPr>
          <w:p w:rsidR="001E37CF" w:rsidRPr="00522D2F" w:rsidRDefault="001E37CF" w:rsidP="00932728">
            <w:pPr>
              <w:tabs>
                <w:tab w:val="center" w:pos="4536"/>
                <w:tab w:val="right" w:pos="9072"/>
              </w:tabs>
              <w:jc w:val="center"/>
              <w:rPr>
                <w:b/>
                <w:bCs/>
              </w:rPr>
            </w:pPr>
            <w:r w:rsidRPr="00522D2F">
              <w:rPr>
                <w:b/>
                <w:bCs/>
              </w:rPr>
              <w:t>КЉУЧНА ОБЛАСТ</w:t>
            </w:r>
          </w:p>
        </w:tc>
        <w:tc>
          <w:tcPr>
            <w:tcW w:w="6455" w:type="dxa"/>
            <w:shd w:val="clear" w:color="auto" w:fill="8DB3E2" w:themeFill="text2" w:themeFillTint="66"/>
            <w:vAlign w:val="center"/>
          </w:tcPr>
          <w:p w:rsidR="001E37CF" w:rsidRPr="00522D2F" w:rsidRDefault="001E37CF" w:rsidP="00932728">
            <w:pPr>
              <w:tabs>
                <w:tab w:val="center" w:pos="4536"/>
                <w:tab w:val="right" w:pos="9072"/>
              </w:tabs>
              <w:jc w:val="center"/>
              <w:rPr>
                <w:b/>
                <w:bCs/>
              </w:rPr>
            </w:pPr>
            <w:r w:rsidRPr="00522D2F">
              <w:rPr>
                <w:b/>
                <w:bCs/>
              </w:rPr>
              <w:t>СТАНДАРДИ</w:t>
            </w:r>
          </w:p>
        </w:tc>
      </w:tr>
      <w:tr w:rsidR="005E113F" w:rsidTr="00E0692A">
        <w:trPr>
          <w:trHeight w:val="255"/>
          <w:jc w:val="center"/>
        </w:trPr>
        <w:tc>
          <w:tcPr>
            <w:tcW w:w="2129" w:type="dxa"/>
            <w:vMerge w:val="restart"/>
            <w:vAlign w:val="center"/>
          </w:tcPr>
          <w:p w:rsidR="005E113F" w:rsidRPr="00BD66A7" w:rsidRDefault="00BD66A7" w:rsidP="005E113F">
            <w:pPr>
              <w:tabs>
                <w:tab w:val="center" w:pos="4536"/>
                <w:tab w:val="right" w:pos="9072"/>
              </w:tabs>
            </w:pPr>
            <w:r w:rsidRPr="00BD66A7">
              <w:t xml:space="preserve">4.Подршка </w:t>
            </w:r>
          </w:p>
          <w:p w:rsidR="00BD66A7" w:rsidRPr="00BD66A7" w:rsidRDefault="00BD66A7" w:rsidP="005E113F">
            <w:pPr>
              <w:tabs>
                <w:tab w:val="center" w:pos="4536"/>
                <w:tab w:val="right" w:pos="9072"/>
              </w:tabs>
            </w:pPr>
            <w:r>
              <w:t>ученицима</w:t>
            </w:r>
          </w:p>
        </w:tc>
        <w:tc>
          <w:tcPr>
            <w:tcW w:w="6455" w:type="dxa"/>
          </w:tcPr>
          <w:p w:rsidR="00354E72" w:rsidRDefault="00BD66A7" w:rsidP="005E113F">
            <w:r w:rsidRPr="00354E72">
              <w:t xml:space="preserve">4.1. У школи функционише систем пружања подршке свим </w:t>
            </w:r>
          </w:p>
          <w:p w:rsidR="005E113F" w:rsidRPr="00354E72" w:rsidRDefault="00BD66A7" w:rsidP="005E113F">
            <w:r w:rsidRPr="00354E72">
              <w:t>ученицима.</w:t>
            </w:r>
          </w:p>
        </w:tc>
      </w:tr>
      <w:tr w:rsidR="005E113F" w:rsidTr="00E0692A">
        <w:trPr>
          <w:trHeight w:val="255"/>
          <w:jc w:val="center"/>
        </w:trPr>
        <w:tc>
          <w:tcPr>
            <w:tcW w:w="2129" w:type="dxa"/>
            <w:vMerge/>
            <w:vAlign w:val="center"/>
          </w:tcPr>
          <w:p w:rsidR="005E113F" w:rsidRDefault="005E113F" w:rsidP="005E113F">
            <w:pPr>
              <w:tabs>
                <w:tab w:val="center" w:pos="4536"/>
                <w:tab w:val="right" w:pos="9072"/>
              </w:tabs>
              <w:rPr>
                <w:b/>
                <w:bCs/>
              </w:rPr>
            </w:pPr>
          </w:p>
        </w:tc>
        <w:tc>
          <w:tcPr>
            <w:tcW w:w="6455" w:type="dxa"/>
          </w:tcPr>
          <w:p w:rsidR="005E113F" w:rsidRPr="00BD66A7" w:rsidRDefault="00BD66A7" w:rsidP="00BD66A7">
            <w:r>
              <w:t>4.2. У школи се подстиче лични, професионални и социјалн</w:t>
            </w:r>
            <w:r w:rsidR="008119B8">
              <w:t>и</w:t>
            </w:r>
            <w:r>
              <w:t xml:space="preserve"> развој  ученика.</w:t>
            </w:r>
          </w:p>
        </w:tc>
      </w:tr>
      <w:tr w:rsidR="005E113F" w:rsidTr="00E0692A">
        <w:trPr>
          <w:trHeight w:val="255"/>
          <w:jc w:val="center"/>
        </w:trPr>
        <w:tc>
          <w:tcPr>
            <w:tcW w:w="2129" w:type="dxa"/>
            <w:vMerge/>
            <w:vAlign w:val="center"/>
          </w:tcPr>
          <w:p w:rsidR="005E113F" w:rsidRDefault="005E113F" w:rsidP="005E113F">
            <w:pPr>
              <w:tabs>
                <w:tab w:val="center" w:pos="4536"/>
                <w:tab w:val="right" w:pos="9072"/>
              </w:tabs>
              <w:rPr>
                <w:b/>
                <w:bCs/>
              </w:rPr>
            </w:pPr>
          </w:p>
        </w:tc>
        <w:tc>
          <w:tcPr>
            <w:tcW w:w="6455" w:type="dxa"/>
          </w:tcPr>
          <w:p w:rsidR="00354E72" w:rsidRDefault="00BD66A7" w:rsidP="00BD66A7">
            <w:r>
              <w:t xml:space="preserve">4.3. У школи функционише систем подршке ученицима из </w:t>
            </w:r>
          </w:p>
          <w:p w:rsidR="005E113F" w:rsidRPr="00BD66A7" w:rsidRDefault="00BD66A7" w:rsidP="00BD66A7">
            <w:r>
              <w:t>осетљивих група и ученицима са изузетним способностима</w:t>
            </w:r>
            <w:r w:rsidR="00354E72">
              <w:t>.</w:t>
            </w:r>
          </w:p>
        </w:tc>
      </w:tr>
    </w:tbl>
    <w:p w:rsidR="001E37CF" w:rsidRDefault="001E37CF" w:rsidP="001E37CF">
      <w:pPr>
        <w:jc w:val="center"/>
        <w:rPr>
          <w:b/>
          <w:bCs/>
        </w:rPr>
      </w:pPr>
    </w:p>
    <w:p w:rsidR="001E37CF" w:rsidRDefault="001E37CF" w:rsidP="001E37CF">
      <w:pPr>
        <w:jc w:val="center"/>
        <w:rPr>
          <w:b/>
          <w:bCs/>
        </w:rPr>
      </w:pPr>
    </w:p>
    <w:p w:rsidR="001E37CF" w:rsidRDefault="001E37CF" w:rsidP="001E37CF">
      <w:pPr>
        <w:jc w:val="center"/>
        <w:rPr>
          <w:b/>
          <w:bCs/>
        </w:rPr>
      </w:pPr>
    </w:p>
    <w:p w:rsidR="001E37CF" w:rsidRDefault="001E37CF" w:rsidP="001E37CF">
      <w:pPr>
        <w:jc w:val="center"/>
        <w:rPr>
          <w:b/>
          <w:bCs/>
        </w:rPr>
      </w:pPr>
      <w:r>
        <w:rPr>
          <w:b/>
          <w:bCs/>
        </w:rPr>
        <w:t>МЕТОДОЛОГИЈА САМОВРЕДНОВАЊА</w:t>
      </w:r>
    </w:p>
    <w:p w:rsidR="001E37CF" w:rsidRDefault="001E37CF" w:rsidP="001E37CF">
      <w:pPr>
        <w:jc w:val="center"/>
        <w:rPr>
          <w:b/>
          <w:bCs/>
        </w:rPr>
      </w:pPr>
    </w:p>
    <w:p w:rsidR="001E37CF" w:rsidRPr="00C74117" w:rsidRDefault="001E37CF" w:rsidP="001E37CF">
      <w:pPr>
        <w:jc w:val="center"/>
        <w:rPr>
          <w:b/>
          <w:bCs/>
        </w:rPr>
      </w:pP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320"/>
      </w:tblGrid>
      <w:tr w:rsidR="001E37CF" w:rsidTr="00EA7373">
        <w:trPr>
          <w:trHeight w:val="731"/>
        </w:trPr>
        <w:tc>
          <w:tcPr>
            <w:tcW w:w="4410" w:type="dxa"/>
            <w:shd w:val="clear" w:color="auto" w:fill="8DB3E2" w:themeFill="text2" w:themeFillTint="66"/>
          </w:tcPr>
          <w:p w:rsidR="001E37CF" w:rsidRPr="00522D2F" w:rsidRDefault="001E37CF" w:rsidP="00932728">
            <w:pPr>
              <w:tabs>
                <w:tab w:val="center" w:pos="4536"/>
                <w:tab w:val="right" w:pos="9072"/>
              </w:tabs>
              <w:jc w:val="center"/>
              <w:rPr>
                <w:b/>
                <w:bCs/>
              </w:rPr>
            </w:pPr>
            <w:r w:rsidRPr="00522D2F">
              <w:rPr>
                <w:b/>
                <w:bCs/>
              </w:rPr>
              <w:t>ТЕХНИКЕ</w:t>
            </w:r>
          </w:p>
        </w:tc>
        <w:tc>
          <w:tcPr>
            <w:tcW w:w="4320" w:type="dxa"/>
            <w:shd w:val="clear" w:color="auto" w:fill="8DB3E2" w:themeFill="text2" w:themeFillTint="66"/>
          </w:tcPr>
          <w:p w:rsidR="001E37CF" w:rsidRPr="00522D2F" w:rsidRDefault="001E37CF" w:rsidP="00932728">
            <w:pPr>
              <w:tabs>
                <w:tab w:val="center" w:pos="4536"/>
                <w:tab w:val="right" w:pos="9072"/>
              </w:tabs>
              <w:jc w:val="center"/>
              <w:rPr>
                <w:b/>
                <w:bCs/>
              </w:rPr>
            </w:pPr>
            <w:r w:rsidRPr="00522D2F">
              <w:rPr>
                <w:b/>
                <w:bCs/>
              </w:rPr>
              <w:t xml:space="preserve">ИНСТРУМЕНТИ </w:t>
            </w:r>
          </w:p>
        </w:tc>
      </w:tr>
      <w:tr w:rsidR="001E37CF" w:rsidTr="00A63D74">
        <w:trPr>
          <w:trHeight w:val="688"/>
        </w:trPr>
        <w:tc>
          <w:tcPr>
            <w:tcW w:w="4410" w:type="dxa"/>
          </w:tcPr>
          <w:p w:rsidR="001E37CF" w:rsidRPr="00C022FB" w:rsidRDefault="001E37CF" w:rsidP="00932728">
            <w:pPr>
              <w:tabs>
                <w:tab w:val="center" w:pos="4536"/>
                <w:tab w:val="right" w:pos="9072"/>
              </w:tabs>
              <w:jc w:val="center"/>
            </w:pPr>
            <w:r w:rsidRPr="00C022FB">
              <w:t>Посматрање</w:t>
            </w:r>
          </w:p>
        </w:tc>
        <w:tc>
          <w:tcPr>
            <w:tcW w:w="4320" w:type="dxa"/>
            <w:shd w:val="clear" w:color="auto" w:fill="auto"/>
          </w:tcPr>
          <w:p w:rsidR="001E37CF" w:rsidRPr="00E25014" w:rsidRDefault="001E37CF" w:rsidP="00932728">
            <w:pPr>
              <w:tabs>
                <w:tab w:val="center" w:pos="4536"/>
                <w:tab w:val="right" w:pos="9072"/>
              </w:tabs>
              <w:jc w:val="center"/>
            </w:pPr>
          </w:p>
        </w:tc>
      </w:tr>
      <w:tr w:rsidR="001E37CF" w:rsidTr="00932728">
        <w:trPr>
          <w:trHeight w:val="731"/>
        </w:trPr>
        <w:tc>
          <w:tcPr>
            <w:tcW w:w="4410" w:type="dxa"/>
          </w:tcPr>
          <w:p w:rsidR="001E37CF" w:rsidRPr="00C022FB" w:rsidRDefault="001E37CF" w:rsidP="00932728">
            <w:pPr>
              <w:tabs>
                <w:tab w:val="center" w:pos="4536"/>
                <w:tab w:val="right" w:pos="9072"/>
              </w:tabs>
              <w:jc w:val="center"/>
            </w:pPr>
            <w:r>
              <w:t>Анализирање документације</w:t>
            </w:r>
          </w:p>
        </w:tc>
        <w:tc>
          <w:tcPr>
            <w:tcW w:w="4320" w:type="dxa"/>
          </w:tcPr>
          <w:p w:rsidR="001E37CF" w:rsidRPr="00715B28" w:rsidRDefault="001E37CF" w:rsidP="00932728">
            <w:pPr>
              <w:tabs>
                <w:tab w:val="center" w:pos="4536"/>
                <w:tab w:val="right" w:pos="9072"/>
              </w:tabs>
              <w:jc w:val="center"/>
            </w:pPr>
            <w:r>
              <w:t>Увид у документацију</w:t>
            </w:r>
          </w:p>
        </w:tc>
      </w:tr>
      <w:tr w:rsidR="001E37CF" w:rsidTr="00932728">
        <w:trPr>
          <w:trHeight w:val="688"/>
        </w:trPr>
        <w:tc>
          <w:tcPr>
            <w:tcW w:w="4410" w:type="dxa"/>
          </w:tcPr>
          <w:p w:rsidR="001E37CF" w:rsidRPr="00C022FB" w:rsidRDefault="001E37CF" w:rsidP="00932728">
            <w:pPr>
              <w:tabs>
                <w:tab w:val="center" w:pos="4536"/>
                <w:tab w:val="right" w:pos="9072"/>
              </w:tabs>
              <w:jc w:val="center"/>
            </w:pPr>
            <w:r>
              <w:t>Анкетирање</w:t>
            </w:r>
          </w:p>
        </w:tc>
        <w:tc>
          <w:tcPr>
            <w:tcW w:w="4320" w:type="dxa"/>
          </w:tcPr>
          <w:p w:rsidR="001E37CF" w:rsidRPr="00E25014" w:rsidRDefault="001E37CF" w:rsidP="00932728">
            <w:pPr>
              <w:tabs>
                <w:tab w:val="center" w:pos="4536"/>
                <w:tab w:val="right" w:pos="9072"/>
              </w:tabs>
              <w:jc w:val="center"/>
            </w:pPr>
            <w:r>
              <w:t>Гугл упитници</w:t>
            </w:r>
          </w:p>
        </w:tc>
      </w:tr>
    </w:tbl>
    <w:p w:rsidR="00D25E7C" w:rsidRDefault="00D25E7C"/>
    <w:p w:rsidR="008119B8" w:rsidRDefault="008119B8"/>
    <w:p w:rsidR="008119B8" w:rsidRPr="008119B8" w:rsidRDefault="008119B8" w:rsidP="008119B8">
      <w:pPr>
        <w:jc w:val="both"/>
      </w:pPr>
      <w:r>
        <w:t>Креирана су четири упитника (за ученике млађих разреда, ученике старијих разреда, родитеље и наставнике). Одељенске старешине и учитељи су проследили гугл упитнике ученицима и родитељима. Упитни</w:t>
      </w:r>
      <w:r w:rsidR="00594F25">
        <w:t>ци</w:t>
      </w:r>
      <w:r>
        <w:t xml:space="preserve"> за ученике </w:t>
      </w:r>
      <w:r w:rsidR="00594F25">
        <w:t>садрже по тринаест питања, док упитници за наставнике и родитеље обухватају по једанаест питања. Уочени су пропусти у креирању упитника за ученике. Неопходно је ускладити питања са узрастом ученика (питања о професионалној оријентацији, пројекту Обогаћени једносменски рад).</w:t>
      </w:r>
    </w:p>
    <w:p w:rsidR="008119B8" w:rsidRDefault="008119B8">
      <w:bookmarkStart w:id="0" w:name="_Hlk159943042"/>
    </w:p>
    <w:p w:rsidR="001E37CF" w:rsidRPr="00FC2DE8" w:rsidRDefault="002D3CA5" w:rsidP="00FC2DE8">
      <w:pPr>
        <w:pStyle w:val="Heading1"/>
        <w:jc w:val="center"/>
        <w:rPr>
          <w:rFonts w:ascii="Times New Roman" w:hAnsi="Times New Roman" w:cs="Times New Roman"/>
          <w:b/>
          <w:bCs/>
          <w:color w:val="auto"/>
          <w:sz w:val="28"/>
          <w:szCs w:val="28"/>
        </w:rPr>
      </w:pPr>
      <w:r w:rsidRPr="00FC2DE8">
        <w:rPr>
          <w:rFonts w:ascii="Times New Roman" w:hAnsi="Times New Roman" w:cs="Times New Roman"/>
          <w:b/>
          <w:bCs/>
          <w:color w:val="auto"/>
          <w:sz w:val="28"/>
          <w:szCs w:val="28"/>
        </w:rPr>
        <w:t>Резултати анкетирања</w:t>
      </w:r>
    </w:p>
    <w:p w:rsidR="002D3CA5" w:rsidRPr="00FC2DE8" w:rsidRDefault="002D3CA5" w:rsidP="00FC2DE8">
      <w:pPr>
        <w:jc w:val="center"/>
        <w:rPr>
          <w:b/>
          <w:bCs/>
        </w:rPr>
      </w:pPr>
      <w:r w:rsidRPr="00FC2DE8">
        <w:rPr>
          <w:b/>
          <w:bCs/>
        </w:rPr>
        <w:t>Ученици првог циклуса</w:t>
      </w:r>
      <w:r w:rsidR="00FC2DE8">
        <w:rPr>
          <w:b/>
          <w:bCs/>
        </w:rPr>
        <w:t xml:space="preserve"> – од првог до четвртог разреда</w:t>
      </w:r>
    </w:p>
    <w:p w:rsidR="002D3CA5" w:rsidRDefault="002D3CA5"/>
    <w:tbl>
      <w:tblPr>
        <w:tblStyle w:val="TableGrid"/>
        <w:tblW w:w="0" w:type="auto"/>
        <w:tblLook w:val="04A0" w:firstRow="1" w:lastRow="0" w:firstColumn="1" w:lastColumn="0" w:noHBand="0" w:noVBand="1"/>
      </w:tblPr>
      <w:tblGrid>
        <w:gridCol w:w="1967"/>
        <w:gridCol w:w="1540"/>
        <w:gridCol w:w="1560"/>
        <w:gridCol w:w="1560"/>
        <w:gridCol w:w="1641"/>
        <w:gridCol w:w="1308"/>
      </w:tblGrid>
      <w:tr w:rsidR="00FC2DE8" w:rsidTr="00C6403A">
        <w:tc>
          <w:tcPr>
            <w:tcW w:w="1773" w:type="dxa"/>
            <w:shd w:val="clear" w:color="auto" w:fill="C6D9F1" w:themeFill="text2" w:themeFillTint="33"/>
          </w:tcPr>
          <w:p w:rsidR="00FD7A02" w:rsidRPr="00C6403A" w:rsidRDefault="00FD7A02" w:rsidP="00C6403A">
            <w:pPr>
              <w:jc w:val="center"/>
              <w:rPr>
                <w:b/>
                <w:bCs/>
              </w:rPr>
            </w:pPr>
            <w:bookmarkStart w:id="1" w:name="_Hlk159942111"/>
            <w:r w:rsidRPr="00C6403A">
              <w:rPr>
                <w:b/>
                <w:bCs/>
              </w:rPr>
              <w:t>Питање</w:t>
            </w:r>
          </w:p>
        </w:tc>
        <w:tc>
          <w:tcPr>
            <w:tcW w:w="1599" w:type="dxa"/>
            <w:shd w:val="clear" w:color="auto" w:fill="C6D9F1" w:themeFill="text2" w:themeFillTint="33"/>
          </w:tcPr>
          <w:p w:rsidR="00FD7A02" w:rsidRPr="00C6403A" w:rsidRDefault="00FD7A02" w:rsidP="00C6403A">
            <w:pPr>
              <w:jc w:val="center"/>
              <w:rPr>
                <w:b/>
                <w:bCs/>
              </w:rPr>
            </w:pPr>
            <w:r w:rsidRPr="00C6403A">
              <w:rPr>
                <w:b/>
                <w:bCs/>
              </w:rPr>
              <w:t>Није присутно</w:t>
            </w:r>
          </w:p>
        </w:tc>
        <w:tc>
          <w:tcPr>
            <w:tcW w:w="1616" w:type="dxa"/>
            <w:shd w:val="clear" w:color="auto" w:fill="C6D9F1" w:themeFill="text2" w:themeFillTint="33"/>
          </w:tcPr>
          <w:p w:rsidR="00FD7A02" w:rsidRPr="00C6403A" w:rsidRDefault="00FD7A02" w:rsidP="00C6403A">
            <w:pPr>
              <w:jc w:val="center"/>
              <w:rPr>
                <w:b/>
                <w:bCs/>
              </w:rPr>
            </w:pPr>
            <w:r w:rsidRPr="00C6403A">
              <w:rPr>
                <w:b/>
                <w:bCs/>
              </w:rPr>
              <w:t>Присутно у мањој мери</w:t>
            </w:r>
          </w:p>
        </w:tc>
        <w:tc>
          <w:tcPr>
            <w:tcW w:w="1616" w:type="dxa"/>
            <w:shd w:val="clear" w:color="auto" w:fill="C6D9F1" w:themeFill="text2" w:themeFillTint="33"/>
          </w:tcPr>
          <w:p w:rsidR="00FD7A02" w:rsidRPr="00C6403A" w:rsidRDefault="00FD7A02" w:rsidP="00C6403A">
            <w:pPr>
              <w:jc w:val="center"/>
              <w:rPr>
                <w:b/>
                <w:bCs/>
              </w:rPr>
            </w:pPr>
            <w:r w:rsidRPr="00C6403A">
              <w:rPr>
                <w:b/>
                <w:bCs/>
              </w:rPr>
              <w:t>Присутно у већој мери</w:t>
            </w:r>
          </w:p>
        </w:tc>
        <w:tc>
          <w:tcPr>
            <w:tcW w:w="1682" w:type="dxa"/>
            <w:shd w:val="clear" w:color="auto" w:fill="C6D9F1" w:themeFill="text2" w:themeFillTint="33"/>
          </w:tcPr>
          <w:p w:rsidR="00FD7A02" w:rsidRPr="00C6403A" w:rsidRDefault="00FD7A02" w:rsidP="00C6403A">
            <w:pPr>
              <w:jc w:val="center"/>
              <w:rPr>
                <w:b/>
                <w:bCs/>
              </w:rPr>
            </w:pPr>
            <w:r w:rsidRPr="00C6403A">
              <w:rPr>
                <w:b/>
                <w:bCs/>
              </w:rPr>
              <w:t>У потпуности присутно</w:t>
            </w:r>
          </w:p>
        </w:tc>
        <w:tc>
          <w:tcPr>
            <w:tcW w:w="1290" w:type="dxa"/>
            <w:shd w:val="clear" w:color="auto" w:fill="C6D9F1" w:themeFill="text2" w:themeFillTint="33"/>
          </w:tcPr>
          <w:p w:rsidR="00FD7A02" w:rsidRPr="00C6403A" w:rsidRDefault="00FC2DE8" w:rsidP="00C6403A">
            <w:pPr>
              <w:jc w:val="center"/>
              <w:rPr>
                <w:b/>
                <w:bCs/>
              </w:rPr>
            </w:pPr>
            <w:r w:rsidRPr="00C6403A">
              <w:rPr>
                <w:b/>
                <w:bCs/>
              </w:rPr>
              <w:t>Напомена:</w:t>
            </w:r>
          </w:p>
        </w:tc>
      </w:tr>
      <w:bookmarkEnd w:id="1"/>
      <w:tr w:rsidR="00FC2DE8" w:rsidTr="00C6403A">
        <w:tc>
          <w:tcPr>
            <w:tcW w:w="1773" w:type="dxa"/>
            <w:shd w:val="clear" w:color="auto" w:fill="C6D9F1" w:themeFill="text2" w:themeFillTint="33"/>
          </w:tcPr>
          <w:p w:rsidR="00FD7A02" w:rsidRPr="00C6403A" w:rsidRDefault="00FD7A02" w:rsidP="00FD7A02">
            <w:pPr>
              <w:rPr>
                <w:b/>
                <w:bCs/>
              </w:rPr>
            </w:pPr>
            <w:r w:rsidRPr="00C6403A">
              <w:rPr>
                <w:b/>
                <w:bCs/>
              </w:rPr>
              <w:t xml:space="preserve">1. У школи нас подстичу на поштовање правила лепог </w:t>
            </w:r>
            <w:r w:rsidRPr="00C6403A">
              <w:rPr>
                <w:b/>
                <w:bCs/>
              </w:rPr>
              <w:lastRenderedPageBreak/>
              <w:t>понашања</w:t>
            </w:r>
            <w:r w:rsidR="00A14B04" w:rsidRPr="00C6403A">
              <w:rPr>
                <w:b/>
                <w:bCs/>
              </w:rPr>
              <w:t>.</w:t>
            </w:r>
          </w:p>
        </w:tc>
        <w:tc>
          <w:tcPr>
            <w:tcW w:w="1599" w:type="dxa"/>
          </w:tcPr>
          <w:p w:rsidR="00FD7A02" w:rsidRDefault="00FD7A02" w:rsidP="00FC2DE8">
            <w:pPr>
              <w:jc w:val="center"/>
            </w:pPr>
          </w:p>
        </w:tc>
        <w:tc>
          <w:tcPr>
            <w:tcW w:w="1616" w:type="dxa"/>
          </w:tcPr>
          <w:p w:rsidR="00FD7A02" w:rsidRDefault="00FD7A02" w:rsidP="00FC2DE8">
            <w:pPr>
              <w:jc w:val="center"/>
            </w:pPr>
            <w:r>
              <w:t>3</w:t>
            </w:r>
            <w:r w:rsidR="00FC2DE8">
              <w:t>,</w:t>
            </w:r>
            <w:r>
              <w:t>6%</w:t>
            </w:r>
          </w:p>
        </w:tc>
        <w:tc>
          <w:tcPr>
            <w:tcW w:w="1616" w:type="dxa"/>
          </w:tcPr>
          <w:p w:rsidR="00FD7A02" w:rsidRDefault="00FD7A02" w:rsidP="00FC2DE8">
            <w:pPr>
              <w:jc w:val="center"/>
            </w:pPr>
            <w:r>
              <w:t>8,9%</w:t>
            </w:r>
          </w:p>
        </w:tc>
        <w:tc>
          <w:tcPr>
            <w:tcW w:w="1682" w:type="dxa"/>
          </w:tcPr>
          <w:p w:rsidR="00FD7A02" w:rsidRDefault="00FD7A02" w:rsidP="00FC2DE8">
            <w:pPr>
              <w:jc w:val="center"/>
            </w:pPr>
            <w:r>
              <w:t>87,5%</w:t>
            </w:r>
          </w:p>
        </w:tc>
        <w:tc>
          <w:tcPr>
            <w:tcW w:w="1290" w:type="dxa"/>
          </w:tcPr>
          <w:p w:rsidR="00FD7A02" w:rsidRDefault="00FD7A02" w:rsidP="00FC2DE8">
            <w:pPr>
              <w:jc w:val="center"/>
            </w:pPr>
          </w:p>
        </w:tc>
      </w:tr>
      <w:tr w:rsidR="00FC2DE8" w:rsidTr="00C6403A">
        <w:tc>
          <w:tcPr>
            <w:tcW w:w="1773" w:type="dxa"/>
            <w:shd w:val="clear" w:color="auto" w:fill="C6D9F1" w:themeFill="text2" w:themeFillTint="33"/>
          </w:tcPr>
          <w:p w:rsidR="00FD7A02" w:rsidRPr="00C6403A" w:rsidRDefault="00FD7A02">
            <w:pPr>
              <w:rPr>
                <w:b/>
                <w:bCs/>
              </w:rPr>
            </w:pPr>
            <w:r w:rsidRPr="00C6403A">
              <w:rPr>
                <w:b/>
                <w:bCs/>
              </w:rPr>
              <w:t>2. У школи се организују разне ваннаставне активности којима се могу прикључити</w:t>
            </w:r>
            <w:r w:rsidR="00A14B04" w:rsidRPr="00C6403A">
              <w:rPr>
                <w:b/>
                <w:bCs/>
              </w:rPr>
              <w:t>.</w:t>
            </w:r>
          </w:p>
        </w:tc>
        <w:tc>
          <w:tcPr>
            <w:tcW w:w="1599" w:type="dxa"/>
          </w:tcPr>
          <w:p w:rsidR="00FD7A02" w:rsidRDefault="00FD7A02" w:rsidP="00FC2DE8">
            <w:pPr>
              <w:jc w:val="center"/>
            </w:pPr>
            <w:r>
              <w:t>17,9%</w:t>
            </w:r>
          </w:p>
        </w:tc>
        <w:tc>
          <w:tcPr>
            <w:tcW w:w="1616" w:type="dxa"/>
          </w:tcPr>
          <w:p w:rsidR="00FD7A02" w:rsidRDefault="00FD7A02" w:rsidP="00FC2DE8">
            <w:pPr>
              <w:jc w:val="center"/>
            </w:pPr>
            <w:r>
              <w:t>17,9%</w:t>
            </w:r>
          </w:p>
        </w:tc>
        <w:tc>
          <w:tcPr>
            <w:tcW w:w="1616" w:type="dxa"/>
          </w:tcPr>
          <w:p w:rsidR="00FD7A02" w:rsidRDefault="00FD7A02" w:rsidP="00FC2DE8">
            <w:pPr>
              <w:jc w:val="center"/>
            </w:pPr>
            <w:r>
              <w:t>12,5%</w:t>
            </w:r>
          </w:p>
        </w:tc>
        <w:tc>
          <w:tcPr>
            <w:tcW w:w="1682" w:type="dxa"/>
          </w:tcPr>
          <w:p w:rsidR="00FD7A02" w:rsidRDefault="00FD7A02" w:rsidP="00FC2DE8">
            <w:pPr>
              <w:jc w:val="center"/>
            </w:pPr>
            <w:r>
              <w:t>51,8%</w:t>
            </w:r>
          </w:p>
        </w:tc>
        <w:tc>
          <w:tcPr>
            <w:tcW w:w="1290" w:type="dxa"/>
          </w:tcPr>
          <w:p w:rsidR="00FD7A02" w:rsidRDefault="00FD7A02" w:rsidP="00FC2DE8">
            <w:pPr>
              <w:jc w:val="center"/>
            </w:pPr>
          </w:p>
        </w:tc>
      </w:tr>
      <w:tr w:rsidR="00FC2DE8" w:rsidTr="00C6403A">
        <w:tc>
          <w:tcPr>
            <w:tcW w:w="1773" w:type="dxa"/>
            <w:shd w:val="clear" w:color="auto" w:fill="C6D9F1" w:themeFill="text2" w:themeFillTint="33"/>
          </w:tcPr>
          <w:p w:rsidR="00FD7A02" w:rsidRPr="00C6403A" w:rsidRDefault="00FD7A02">
            <w:pPr>
              <w:rPr>
                <w:b/>
                <w:bCs/>
              </w:rPr>
            </w:pPr>
            <w:r w:rsidRPr="00C6403A">
              <w:rPr>
                <w:b/>
                <w:bCs/>
              </w:rPr>
              <w:t>3. Наставници помажу ученицима који слабије напредују на часу или остварују слабија образовна постигнућа</w:t>
            </w:r>
            <w:r w:rsidR="00A14B04" w:rsidRPr="00C6403A">
              <w:rPr>
                <w:b/>
                <w:bCs/>
              </w:rPr>
              <w:t>.</w:t>
            </w:r>
          </w:p>
        </w:tc>
        <w:tc>
          <w:tcPr>
            <w:tcW w:w="1599" w:type="dxa"/>
          </w:tcPr>
          <w:p w:rsidR="00FD7A02" w:rsidRDefault="00FD7A02" w:rsidP="00FC2DE8">
            <w:pPr>
              <w:jc w:val="center"/>
            </w:pPr>
            <w:r>
              <w:t>1,8%</w:t>
            </w:r>
          </w:p>
        </w:tc>
        <w:tc>
          <w:tcPr>
            <w:tcW w:w="1616" w:type="dxa"/>
          </w:tcPr>
          <w:p w:rsidR="00FD7A02" w:rsidRDefault="00FD7A02" w:rsidP="00FC2DE8">
            <w:pPr>
              <w:jc w:val="center"/>
            </w:pPr>
            <w:r>
              <w:t>8,9%</w:t>
            </w:r>
          </w:p>
        </w:tc>
        <w:tc>
          <w:tcPr>
            <w:tcW w:w="1616" w:type="dxa"/>
          </w:tcPr>
          <w:p w:rsidR="00FD7A02" w:rsidRDefault="00FD7A02" w:rsidP="00FC2DE8">
            <w:pPr>
              <w:jc w:val="center"/>
            </w:pPr>
            <w:r>
              <w:t>16,1%</w:t>
            </w:r>
          </w:p>
        </w:tc>
        <w:tc>
          <w:tcPr>
            <w:tcW w:w="1682" w:type="dxa"/>
          </w:tcPr>
          <w:p w:rsidR="00FD7A02" w:rsidRDefault="00FD7A02" w:rsidP="00FC2DE8">
            <w:pPr>
              <w:jc w:val="center"/>
            </w:pPr>
            <w:r>
              <w:t>73,2%</w:t>
            </w:r>
          </w:p>
        </w:tc>
        <w:tc>
          <w:tcPr>
            <w:tcW w:w="1290" w:type="dxa"/>
          </w:tcPr>
          <w:p w:rsidR="00FD7A02" w:rsidRDefault="00FD7A02" w:rsidP="00FC2DE8">
            <w:pPr>
              <w:jc w:val="center"/>
            </w:pPr>
          </w:p>
        </w:tc>
      </w:tr>
      <w:tr w:rsidR="00FC2DE8" w:rsidTr="00C6403A">
        <w:tc>
          <w:tcPr>
            <w:tcW w:w="1773" w:type="dxa"/>
            <w:shd w:val="clear" w:color="auto" w:fill="C6D9F1" w:themeFill="text2" w:themeFillTint="33"/>
          </w:tcPr>
          <w:p w:rsidR="00FD7A02" w:rsidRPr="00C6403A" w:rsidRDefault="00875685">
            <w:pPr>
              <w:rPr>
                <w:b/>
                <w:bCs/>
              </w:rPr>
            </w:pPr>
            <w:r w:rsidRPr="00C6403A">
              <w:rPr>
                <w:b/>
                <w:bCs/>
              </w:rPr>
              <w:t>4</w:t>
            </w:r>
            <w:r w:rsidR="00FD7A02" w:rsidRPr="00C6403A">
              <w:rPr>
                <w:b/>
                <w:bCs/>
              </w:rPr>
              <w:t>. Да ли сматраш да у школи можеш добити подршку када имаш проблем у учењу или у осносима са вршњацима</w:t>
            </w:r>
            <w:r w:rsidR="00A14B04" w:rsidRPr="00C6403A">
              <w:rPr>
                <w:b/>
                <w:bCs/>
              </w:rPr>
              <w:t>?</w:t>
            </w:r>
          </w:p>
        </w:tc>
        <w:tc>
          <w:tcPr>
            <w:tcW w:w="1599" w:type="dxa"/>
          </w:tcPr>
          <w:p w:rsidR="00FD7A02" w:rsidRDefault="00FD7A02" w:rsidP="00FC2DE8">
            <w:pPr>
              <w:jc w:val="center"/>
            </w:pPr>
            <w:r>
              <w:t>3,6%</w:t>
            </w:r>
          </w:p>
        </w:tc>
        <w:tc>
          <w:tcPr>
            <w:tcW w:w="1616" w:type="dxa"/>
          </w:tcPr>
          <w:p w:rsidR="00FD7A02" w:rsidRDefault="00FD7A02" w:rsidP="00FC2DE8">
            <w:pPr>
              <w:jc w:val="center"/>
            </w:pPr>
            <w:r>
              <w:t>7,1%</w:t>
            </w:r>
          </w:p>
        </w:tc>
        <w:tc>
          <w:tcPr>
            <w:tcW w:w="1616" w:type="dxa"/>
          </w:tcPr>
          <w:p w:rsidR="00FD7A02" w:rsidRDefault="00FD7A02" w:rsidP="00FC2DE8">
            <w:pPr>
              <w:jc w:val="center"/>
            </w:pPr>
            <w:r>
              <w:t>21,4%</w:t>
            </w:r>
          </w:p>
        </w:tc>
        <w:tc>
          <w:tcPr>
            <w:tcW w:w="1682" w:type="dxa"/>
          </w:tcPr>
          <w:p w:rsidR="00FD7A02" w:rsidRDefault="00FD7A02" w:rsidP="00FC2DE8">
            <w:pPr>
              <w:jc w:val="center"/>
            </w:pPr>
            <w:r>
              <w:t>67,9%</w:t>
            </w:r>
          </w:p>
        </w:tc>
        <w:tc>
          <w:tcPr>
            <w:tcW w:w="1290" w:type="dxa"/>
          </w:tcPr>
          <w:p w:rsidR="00FD7A02" w:rsidRDefault="00FD7A02" w:rsidP="00FC2DE8">
            <w:pPr>
              <w:jc w:val="center"/>
            </w:pPr>
          </w:p>
        </w:tc>
      </w:tr>
      <w:tr w:rsidR="00FC2DE8" w:rsidTr="00C6403A">
        <w:tc>
          <w:tcPr>
            <w:tcW w:w="1773" w:type="dxa"/>
            <w:shd w:val="clear" w:color="auto" w:fill="C6D9F1" w:themeFill="text2" w:themeFillTint="33"/>
          </w:tcPr>
          <w:p w:rsidR="00FD7A02" w:rsidRPr="00C6403A" w:rsidRDefault="00875685">
            <w:pPr>
              <w:rPr>
                <w:b/>
                <w:bCs/>
              </w:rPr>
            </w:pPr>
            <w:r w:rsidRPr="00C6403A">
              <w:rPr>
                <w:b/>
                <w:bCs/>
              </w:rPr>
              <w:t>5</w:t>
            </w:r>
            <w:r w:rsidR="00FD7A02" w:rsidRPr="00C6403A">
              <w:rPr>
                <w:b/>
                <w:bCs/>
              </w:rPr>
              <w:t>. Да ли се у школи организују допунска и додатна настава?</w:t>
            </w:r>
          </w:p>
        </w:tc>
        <w:tc>
          <w:tcPr>
            <w:tcW w:w="1599" w:type="dxa"/>
          </w:tcPr>
          <w:p w:rsidR="00FD7A02" w:rsidRDefault="00FD7A02" w:rsidP="00FC2DE8">
            <w:pPr>
              <w:jc w:val="center"/>
            </w:pPr>
            <w:r>
              <w:t>3,6%</w:t>
            </w:r>
          </w:p>
        </w:tc>
        <w:tc>
          <w:tcPr>
            <w:tcW w:w="1616" w:type="dxa"/>
          </w:tcPr>
          <w:p w:rsidR="00FD7A02" w:rsidRDefault="00FD7A02" w:rsidP="00FC2DE8">
            <w:pPr>
              <w:jc w:val="center"/>
            </w:pPr>
            <w:r>
              <w:t>7,1%</w:t>
            </w:r>
          </w:p>
        </w:tc>
        <w:tc>
          <w:tcPr>
            <w:tcW w:w="1616" w:type="dxa"/>
          </w:tcPr>
          <w:p w:rsidR="00FD7A02" w:rsidRDefault="00FD7A02" w:rsidP="00FC2DE8">
            <w:pPr>
              <w:jc w:val="center"/>
            </w:pPr>
            <w:r>
              <w:t>16,1%</w:t>
            </w:r>
          </w:p>
        </w:tc>
        <w:tc>
          <w:tcPr>
            <w:tcW w:w="1682" w:type="dxa"/>
          </w:tcPr>
          <w:p w:rsidR="00FD7A02" w:rsidRDefault="00FD7A02" w:rsidP="00FC2DE8">
            <w:pPr>
              <w:jc w:val="center"/>
            </w:pPr>
            <w:r>
              <w:t>73,2%</w:t>
            </w:r>
          </w:p>
        </w:tc>
        <w:tc>
          <w:tcPr>
            <w:tcW w:w="1290" w:type="dxa"/>
          </w:tcPr>
          <w:p w:rsidR="00FD7A02" w:rsidRDefault="00FD7A02" w:rsidP="00FC2DE8">
            <w:pPr>
              <w:jc w:val="center"/>
            </w:pPr>
          </w:p>
        </w:tc>
      </w:tr>
      <w:tr w:rsidR="00FC2DE8" w:rsidTr="00C6403A">
        <w:tc>
          <w:tcPr>
            <w:tcW w:w="1773" w:type="dxa"/>
            <w:shd w:val="clear" w:color="auto" w:fill="C6D9F1" w:themeFill="text2" w:themeFillTint="33"/>
          </w:tcPr>
          <w:p w:rsidR="00FD7A02" w:rsidRPr="00C6403A" w:rsidRDefault="00875685">
            <w:pPr>
              <w:rPr>
                <w:b/>
                <w:bCs/>
              </w:rPr>
            </w:pPr>
            <w:r w:rsidRPr="00C6403A">
              <w:rPr>
                <w:b/>
                <w:bCs/>
              </w:rPr>
              <w:t>6</w:t>
            </w:r>
            <w:r w:rsidR="00FD7A02" w:rsidRPr="00C6403A">
              <w:rPr>
                <w:b/>
                <w:bCs/>
              </w:rPr>
              <w:t>. Да ли сматраш да си се успешно уклопио/ла на ново школско окружење приликом преласка у пети разред</w:t>
            </w:r>
            <w:r w:rsidR="00A14B04" w:rsidRPr="00C6403A">
              <w:rPr>
                <w:b/>
                <w:bCs/>
              </w:rPr>
              <w:t>?</w:t>
            </w:r>
          </w:p>
        </w:tc>
        <w:tc>
          <w:tcPr>
            <w:tcW w:w="1599" w:type="dxa"/>
          </w:tcPr>
          <w:p w:rsidR="00FD7A02" w:rsidRDefault="00FD7A02" w:rsidP="00FC2DE8">
            <w:pPr>
              <w:jc w:val="center"/>
            </w:pPr>
            <w:r>
              <w:t>3,6%</w:t>
            </w:r>
          </w:p>
        </w:tc>
        <w:tc>
          <w:tcPr>
            <w:tcW w:w="1616" w:type="dxa"/>
          </w:tcPr>
          <w:p w:rsidR="00FD7A02" w:rsidRDefault="00FD7A02" w:rsidP="00FC2DE8">
            <w:pPr>
              <w:jc w:val="center"/>
            </w:pPr>
            <w:r>
              <w:t>1,8%</w:t>
            </w:r>
          </w:p>
        </w:tc>
        <w:tc>
          <w:tcPr>
            <w:tcW w:w="1616" w:type="dxa"/>
          </w:tcPr>
          <w:p w:rsidR="00FD7A02" w:rsidRDefault="00FD7A02" w:rsidP="00FC2DE8">
            <w:pPr>
              <w:jc w:val="center"/>
            </w:pPr>
            <w:r>
              <w:t>3,6%</w:t>
            </w:r>
          </w:p>
        </w:tc>
        <w:tc>
          <w:tcPr>
            <w:tcW w:w="1682" w:type="dxa"/>
          </w:tcPr>
          <w:p w:rsidR="00FD7A02" w:rsidRDefault="00FD7A02" w:rsidP="00FC2DE8">
            <w:pPr>
              <w:jc w:val="center"/>
            </w:pPr>
            <w:r>
              <w:t>10,7%</w:t>
            </w:r>
          </w:p>
        </w:tc>
        <w:tc>
          <w:tcPr>
            <w:tcW w:w="1290" w:type="dxa"/>
          </w:tcPr>
          <w:p w:rsidR="00FC2DE8" w:rsidRDefault="00FD7A02" w:rsidP="00FC2DE8">
            <w:r>
              <w:t>80,4%</w:t>
            </w:r>
            <w:r w:rsidR="00FC2DE8">
              <w:t xml:space="preserve">  ученика нису одговорили  на ово питање с обзиром на то да је овај упитник био намењен ученицима п</w:t>
            </w:r>
            <w:r w:rsidR="00A14B04">
              <w:t>р</w:t>
            </w:r>
            <w:r w:rsidR="00FC2DE8">
              <w:t>вог циклуса школовања</w:t>
            </w:r>
          </w:p>
          <w:p w:rsidR="00FC2DE8" w:rsidRDefault="00FC2DE8" w:rsidP="00FC2DE8"/>
        </w:tc>
      </w:tr>
      <w:tr w:rsidR="00FC2DE8" w:rsidTr="00C6403A">
        <w:tc>
          <w:tcPr>
            <w:tcW w:w="1773" w:type="dxa"/>
            <w:shd w:val="clear" w:color="auto" w:fill="C6D9F1" w:themeFill="text2" w:themeFillTint="33"/>
          </w:tcPr>
          <w:p w:rsidR="00FD7A02" w:rsidRPr="00C6403A" w:rsidRDefault="00875685">
            <w:pPr>
              <w:rPr>
                <w:b/>
                <w:bCs/>
              </w:rPr>
            </w:pPr>
            <w:r w:rsidRPr="00C6403A">
              <w:rPr>
                <w:b/>
                <w:bCs/>
              </w:rPr>
              <w:t>7</w:t>
            </w:r>
            <w:r w:rsidR="00FD7A02" w:rsidRPr="00C6403A">
              <w:rPr>
                <w:b/>
                <w:bCs/>
              </w:rPr>
              <w:t xml:space="preserve">. У школи се организују разне активности и </w:t>
            </w:r>
            <w:r w:rsidR="00FD7A02" w:rsidRPr="00C6403A">
              <w:rPr>
                <w:b/>
                <w:bCs/>
              </w:rPr>
              <w:lastRenderedPageBreak/>
              <w:t>манифестације које подстичу ученике на усвајање позитивних вредности и промовишу здрав стил живота, права детета, заштиту човекове околине (Фестивал ружа, Дечија недеља, спортске манифестације)</w:t>
            </w:r>
            <w:r w:rsidR="00A14B04" w:rsidRPr="00C6403A">
              <w:rPr>
                <w:b/>
                <w:bCs/>
              </w:rPr>
              <w:t>.</w:t>
            </w:r>
          </w:p>
        </w:tc>
        <w:tc>
          <w:tcPr>
            <w:tcW w:w="1599" w:type="dxa"/>
          </w:tcPr>
          <w:p w:rsidR="00FD7A02" w:rsidRDefault="00FD7A02" w:rsidP="00FC2DE8">
            <w:pPr>
              <w:jc w:val="center"/>
            </w:pPr>
            <w:r>
              <w:lastRenderedPageBreak/>
              <w:t>1,8%</w:t>
            </w:r>
          </w:p>
        </w:tc>
        <w:tc>
          <w:tcPr>
            <w:tcW w:w="1616" w:type="dxa"/>
          </w:tcPr>
          <w:p w:rsidR="00FD7A02" w:rsidRDefault="00FD7A02" w:rsidP="00FC2DE8">
            <w:pPr>
              <w:jc w:val="center"/>
            </w:pPr>
            <w:r>
              <w:t>14,3%</w:t>
            </w:r>
          </w:p>
        </w:tc>
        <w:tc>
          <w:tcPr>
            <w:tcW w:w="1616" w:type="dxa"/>
          </w:tcPr>
          <w:p w:rsidR="00FD7A02" w:rsidRDefault="00FD7A02" w:rsidP="00FC2DE8">
            <w:pPr>
              <w:jc w:val="center"/>
            </w:pPr>
            <w:r>
              <w:t>23,2%</w:t>
            </w:r>
          </w:p>
        </w:tc>
        <w:tc>
          <w:tcPr>
            <w:tcW w:w="1682" w:type="dxa"/>
          </w:tcPr>
          <w:p w:rsidR="00FD7A02" w:rsidRDefault="00FD7A02" w:rsidP="00FC2DE8">
            <w:pPr>
              <w:jc w:val="center"/>
            </w:pPr>
            <w:r>
              <w:t>60,7%</w:t>
            </w:r>
          </w:p>
        </w:tc>
        <w:tc>
          <w:tcPr>
            <w:tcW w:w="1290" w:type="dxa"/>
          </w:tcPr>
          <w:p w:rsidR="00FD7A02" w:rsidRDefault="00FD7A02" w:rsidP="00FC2DE8">
            <w:pPr>
              <w:jc w:val="center"/>
            </w:pPr>
          </w:p>
        </w:tc>
      </w:tr>
      <w:tr w:rsidR="00FC2DE8" w:rsidTr="00C6403A">
        <w:tc>
          <w:tcPr>
            <w:tcW w:w="1773" w:type="dxa"/>
            <w:shd w:val="clear" w:color="auto" w:fill="C6D9F1" w:themeFill="text2" w:themeFillTint="33"/>
          </w:tcPr>
          <w:p w:rsidR="00FD7A02" w:rsidRPr="00C6403A" w:rsidRDefault="00875685">
            <w:pPr>
              <w:rPr>
                <w:b/>
                <w:bCs/>
              </w:rPr>
            </w:pPr>
            <w:r w:rsidRPr="00C6403A">
              <w:rPr>
                <w:b/>
                <w:bCs/>
              </w:rPr>
              <w:t>8</w:t>
            </w:r>
            <w:r w:rsidR="00FD7A02" w:rsidRPr="00C6403A">
              <w:rPr>
                <w:b/>
                <w:bCs/>
              </w:rPr>
              <w:t>. Програми и активноости који се организују у школи доприносе развијању социјалних вештина (конструктивно решавање проблема, ненасилна комуникација)</w:t>
            </w:r>
            <w:r w:rsidR="00A14B04" w:rsidRPr="00C6403A">
              <w:rPr>
                <w:b/>
                <w:bCs/>
              </w:rPr>
              <w:t>.</w:t>
            </w:r>
          </w:p>
        </w:tc>
        <w:tc>
          <w:tcPr>
            <w:tcW w:w="1599" w:type="dxa"/>
          </w:tcPr>
          <w:p w:rsidR="00FD7A02" w:rsidRDefault="00FD7A02" w:rsidP="00FC2DE8">
            <w:pPr>
              <w:jc w:val="center"/>
            </w:pPr>
            <w:r>
              <w:t>3,6%</w:t>
            </w:r>
          </w:p>
        </w:tc>
        <w:tc>
          <w:tcPr>
            <w:tcW w:w="1616" w:type="dxa"/>
          </w:tcPr>
          <w:p w:rsidR="00FD7A02" w:rsidRDefault="00875685" w:rsidP="00FC2DE8">
            <w:pPr>
              <w:jc w:val="center"/>
            </w:pPr>
            <w:r>
              <w:t>10,7%</w:t>
            </w:r>
          </w:p>
        </w:tc>
        <w:tc>
          <w:tcPr>
            <w:tcW w:w="1616" w:type="dxa"/>
          </w:tcPr>
          <w:p w:rsidR="00FD7A02" w:rsidRDefault="00875685" w:rsidP="00FC2DE8">
            <w:pPr>
              <w:jc w:val="center"/>
            </w:pPr>
            <w:r>
              <w:t>28,6%</w:t>
            </w:r>
          </w:p>
        </w:tc>
        <w:tc>
          <w:tcPr>
            <w:tcW w:w="1682" w:type="dxa"/>
          </w:tcPr>
          <w:p w:rsidR="00FD7A02" w:rsidRDefault="00875685" w:rsidP="00FC2DE8">
            <w:pPr>
              <w:jc w:val="center"/>
            </w:pPr>
            <w:r>
              <w:t>57,1%</w:t>
            </w:r>
          </w:p>
        </w:tc>
        <w:tc>
          <w:tcPr>
            <w:tcW w:w="1290" w:type="dxa"/>
          </w:tcPr>
          <w:p w:rsidR="00FD7A02" w:rsidRDefault="00FD7A02" w:rsidP="00FC2DE8">
            <w:pPr>
              <w:jc w:val="center"/>
            </w:pPr>
          </w:p>
        </w:tc>
      </w:tr>
      <w:tr w:rsidR="00FC2DE8" w:rsidTr="00A63D74">
        <w:tc>
          <w:tcPr>
            <w:tcW w:w="1773" w:type="dxa"/>
            <w:shd w:val="clear" w:color="auto" w:fill="C6D9F1" w:themeFill="text2" w:themeFillTint="33"/>
          </w:tcPr>
          <w:p w:rsidR="00FD7A02" w:rsidRPr="00C6403A" w:rsidRDefault="00875685">
            <w:pPr>
              <w:rPr>
                <w:b/>
                <w:bCs/>
              </w:rPr>
            </w:pPr>
            <w:r w:rsidRPr="00C6403A">
              <w:rPr>
                <w:b/>
                <w:bCs/>
              </w:rPr>
              <w:t>9.Професионална оријентација у школи пружа могућност да се лакше определим за своје будуће занимање</w:t>
            </w:r>
            <w:r w:rsidR="00A14B04" w:rsidRPr="00C6403A">
              <w:rPr>
                <w:b/>
                <w:bCs/>
              </w:rPr>
              <w:t>.</w:t>
            </w:r>
          </w:p>
        </w:tc>
        <w:tc>
          <w:tcPr>
            <w:tcW w:w="1599" w:type="dxa"/>
          </w:tcPr>
          <w:p w:rsidR="00FD7A02" w:rsidRDefault="00875685" w:rsidP="00FC2DE8">
            <w:pPr>
              <w:jc w:val="center"/>
            </w:pPr>
            <w:r>
              <w:t>7,1</w:t>
            </w:r>
            <w:r w:rsidR="005F26A7">
              <w:t>%</w:t>
            </w:r>
          </w:p>
        </w:tc>
        <w:tc>
          <w:tcPr>
            <w:tcW w:w="1616" w:type="dxa"/>
          </w:tcPr>
          <w:p w:rsidR="00FD7A02" w:rsidRDefault="00875685" w:rsidP="00FC2DE8">
            <w:pPr>
              <w:jc w:val="center"/>
            </w:pPr>
            <w:r>
              <w:t>19,6</w:t>
            </w:r>
            <w:r w:rsidR="005F26A7">
              <w:t>%</w:t>
            </w:r>
          </w:p>
        </w:tc>
        <w:tc>
          <w:tcPr>
            <w:tcW w:w="1616" w:type="dxa"/>
          </w:tcPr>
          <w:p w:rsidR="00FD7A02" w:rsidRDefault="00875685" w:rsidP="00FC2DE8">
            <w:pPr>
              <w:jc w:val="center"/>
            </w:pPr>
            <w:r>
              <w:t>32,1</w:t>
            </w:r>
            <w:r w:rsidR="005F26A7">
              <w:t>%</w:t>
            </w:r>
          </w:p>
        </w:tc>
        <w:tc>
          <w:tcPr>
            <w:tcW w:w="1682" w:type="dxa"/>
            <w:shd w:val="clear" w:color="auto" w:fill="auto"/>
          </w:tcPr>
          <w:p w:rsidR="00FD7A02" w:rsidRDefault="00875685" w:rsidP="00FC2DE8">
            <w:pPr>
              <w:jc w:val="center"/>
            </w:pPr>
            <w:r>
              <w:t>41,1</w:t>
            </w:r>
            <w:r w:rsidR="005F26A7">
              <w:t>%</w:t>
            </w:r>
          </w:p>
          <w:p w:rsidR="007E061D" w:rsidRDefault="007E061D" w:rsidP="00FC2DE8">
            <w:pPr>
              <w:jc w:val="center"/>
            </w:pPr>
            <w:r>
              <w:t xml:space="preserve">За </w:t>
            </w:r>
            <w:r w:rsidR="00BA5E21">
              <w:t>у</w:t>
            </w:r>
            <w:r>
              <w:t>ченике првог циклуса грешка у питањима</w:t>
            </w:r>
          </w:p>
        </w:tc>
        <w:tc>
          <w:tcPr>
            <w:tcW w:w="1290" w:type="dxa"/>
          </w:tcPr>
          <w:p w:rsidR="00FD7A02" w:rsidRDefault="00A14B04" w:rsidP="00A14B04">
            <w:r>
              <w:t>Питање није релевантно за ученике првог циклуса образовања</w:t>
            </w:r>
          </w:p>
        </w:tc>
      </w:tr>
      <w:tr w:rsidR="00FC2DE8" w:rsidTr="00C6403A">
        <w:tc>
          <w:tcPr>
            <w:tcW w:w="1773" w:type="dxa"/>
            <w:shd w:val="clear" w:color="auto" w:fill="C6D9F1" w:themeFill="text2" w:themeFillTint="33"/>
          </w:tcPr>
          <w:p w:rsidR="00FD7A02" w:rsidRPr="00C6403A" w:rsidRDefault="00875685">
            <w:pPr>
              <w:rPr>
                <w:b/>
                <w:bCs/>
              </w:rPr>
            </w:pPr>
            <w:r w:rsidRPr="00C6403A">
              <w:rPr>
                <w:b/>
                <w:bCs/>
              </w:rPr>
              <w:t>10. Да ли си укључен/а у  пројекат Обогаћени једносменски рад?</w:t>
            </w:r>
          </w:p>
        </w:tc>
        <w:tc>
          <w:tcPr>
            <w:tcW w:w="1599" w:type="dxa"/>
          </w:tcPr>
          <w:p w:rsidR="00FD7A02" w:rsidRDefault="00875685" w:rsidP="00FC2DE8">
            <w:pPr>
              <w:jc w:val="center"/>
            </w:pPr>
            <w:r>
              <w:t xml:space="preserve">30,4 </w:t>
            </w:r>
            <w:r w:rsidR="005F26A7">
              <w:t>%</w:t>
            </w:r>
          </w:p>
        </w:tc>
        <w:tc>
          <w:tcPr>
            <w:tcW w:w="1616" w:type="dxa"/>
          </w:tcPr>
          <w:p w:rsidR="00FD7A02" w:rsidRDefault="00875685" w:rsidP="00FC2DE8">
            <w:pPr>
              <w:jc w:val="center"/>
            </w:pPr>
            <w:r>
              <w:t>8,9</w:t>
            </w:r>
            <w:r w:rsidR="005F26A7">
              <w:t>%</w:t>
            </w:r>
          </w:p>
        </w:tc>
        <w:tc>
          <w:tcPr>
            <w:tcW w:w="1616" w:type="dxa"/>
          </w:tcPr>
          <w:p w:rsidR="00FD7A02" w:rsidRDefault="00875685" w:rsidP="00FC2DE8">
            <w:pPr>
              <w:jc w:val="center"/>
            </w:pPr>
            <w:r>
              <w:t>8,9</w:t>
            </w:r>
            <w:r w:rsidR="005F26A7">
              <w:t>%</w:t>
            </w:r>
          </w:p>
        </w:tc>
        <w:tc>
          <w:tcPr>
            <w:tcW w:w="1682" w:type="dxa"/>
          </w:tcPr>
          <w:p w:rsidR="00FD7A02" w:rsidRDefault="00875685" w:rsidP="00FC2DE8">
            <w:pPr>
              <w:jc w:val="center"/>
            </w:pPr>
            <w:r>
              <w:t>51,8</w:t>
            </w:r>
            <w:r w:rsidR="005F26A7">
              <w:t>%</w:t>
            </w:r>
          </w:p>
        </w:tc>
        <w:tc>
          <w:tcPr>
            <w:tcW w:w="1290" w:type="dxa"/>
          </w:tcPr>
          <w:p w:rsidR="00FD7A02" w:rsidRDefault="00A14B04" w:rsidP="00FC2DE8">
            <w:pPr>
              <w:jc w:val="center"/>
            </w:pPr>
            <w:r>
              <w:t>Само ученици трећег и четвртог разреда у матичној школи имају програме у оквиру пројекта.</w:t>
            </w:r>
          </w:p>
        </w:tc>
      </w:tr>
      <w:tr w:rsidR="00FC2DE8" w:rsidTr="00C6403A">
        <w:tc>
          <w:tcPr>
            <w:tcW w:w="1773" w:type="dxa"/>
            <w:shd w:val="clear" w:color="auto" w:fill="C6D9F1" w:themeFill="text2" w:themeFillTint="33"/>
          </w:tcPr>
          <w:p w:rsidR="00875685" w:rsidRPr="00C6403A" w:rsidRDefault="00875685">
            <w:pPr>
              <w:rPr>
                <w:b/>
                <w:bCs/>
              </w:rPr>
            </w:pPr>
            <w:r w:rsidRPr="00C6403A">
              <w:rPr>
                <w:b/>
                <w:bCs/>
              </w:rPr>
              <w:t xml:space="preserve">11. Да ли си </w:t>
            </w:r>
            <w:r w:rsidRPr="00C6403A">
              <w:rPr>
                <w:b/>
                <w:bCs/>
              </w:rPr>
              <w:lastRenderedPageBreak/>
              <w:t>задовољан/а понудом активности у оквиру пројекта Обогаћени једносменски рад?</w:t>
            </w:r>
          </w:p>
        </w:tc>
        <w:tc>
          <w:tcPr>
            <w:tcW w:w="1599" w:type="dxa"/>
          </w:tcPr>
          <w:p w:rsidR="00875685" w:rsidRDefault="00875685" w:rsidP="00FC2DE8">
            <w:pPr>
              <w:jc w:val="center"/>
            </w:pPr>
            <w:r>
              <w:lastRenderedPageBreak/>
              <w:t>32,1</w:t>
            </w:r>
            <w:r w:rsidR="005F26A7">
              <w:t>%</w:t>
            </w:r>
          </w:p>
        </w:tc>
        <w:tc>
          <w:tcPr>
            <w:tcW w:w="1616" w:type="dxa"/>
          </w:tcPr>
          <w:p w:rsidR="00875685" w:rsidRDefault="00875685" w:rsidP="00FC2DE8">
            <w:pPr>
              <w:jc w:val="center"/>
            </w:pPr>
            <w:r>
              <w:t>8,9</w:t>
            </w:r>
            <w:r w:rsidR="005F26A7">
              <w:t>%</w:t>
            </w:r>
          </w:p>
        </w:tc>
        <w:tc>
          <w:tcPr>
            <w:tcW w:w="1616" w:type="dxa"/>
          </w:tcPr>
          <w:p w:rsidR="00875685" w:rsidRDefault="00875685" w:rsidP="00FC2DE8">
            <w:pPr>
              <w:jc w:val="center"/>
            </w:pPr>
            <w:r>
              <w:t>8,9</w:t>
            </w:r>
            <w:r w:rsidR="005F26A7">
              <w:t>%</w:t>
            </w:r>
          </w:p>
        </w:tc>
        <w:tc>
          <w:tcPr>
            <w:tcW w:w="1682" w:type="dxa"/>
          </w:tcPr>
          <w:p w:rsidR="00875685" w:rsidRDefault="00875685" w:rsidP="00FC2DE8">
            <w:pPr>
              <w:jc w:val="center"/>
            </w:pPr>
            <w:r>
              <w:t>50</w:t>
            </w:r>
            <w:r w:rsidR="005F26A7">
              <w:t>%</w:t>
            </w:r>
          </w:p>
        </w:tc>
        <w:tc>
          <w:tcPr>
            <w:tcW w:w="1290" w:type="dxa"/>
          </w:tcPr>
          <w:p w:rsidR="00875685" w:rsidRDefault="00875685" w:rsidP="00FC2DE8">
            <w:pPr>
              <w:jc w:val="center"/>
            </w:pPr>
          </w:p>
        </w:tc>
      </w:tr>
      <w:tr w:rsidR="00FC2DE8" w:rsidTr="00C6403A">
        <w:tc>
          <w:tcPr>
            <w:tcW w:w="1773" w:type="dxa"/>
            <w:shd w:val="clear" w:color="auto" w:fill="C6D9F1" w:themeFill="text2" w:themeFillTint="33"/>
          </w:tcPr>
          <w:p w:rsidR="00875685" w:rsidRPr="00C6403A" w:rsidRDefault="00875685">
            <w:pPr>
              <w:rPr>
                <w:b/>
                <w:bCs/>
              </w:rPr>
            </w:pPr>
            <w:r w:rsidRPr="00C6403A">
              <w:rPr>
                <w:b/>
                <w:bCs/>
              </w:rPr>
              <w:t>12. Да ли помажеш својим другарима који имају потешкоће у учењу?</w:t>
            </w:r>
          </w:p>
        </w:tc>
        <w:tc>
          <w:tcPr>
            <w:tcW w:w="1599" w:type="dxa"/>
          </w:tcPr>
          <w:p w:rsidR="00875685" w:rsidRDefault="00875685" w:rsidP="00FC2DE8">
            <w:pPr>
              <w:jc w:val="center"/>
            </w:pPr>
            <w:r>
              <w:t>7,1</w:t>
            </w:r>
            <w:r w:rsidR="005F26A7">
              <w:t>%</w:t>
            </w:r>
          </w:p>
        </w:tc>
        <w:tc>
          <w:tcPr>
            <w:tcW w:w="1616" w:type="dxa"/>
          </w:tcPr>
          <w:p w:rsidR="00875685" w:rsidRDefault="00875685" w:rsidP="00FC2DE8">
            <w:pPr>
              <w:jc w:val="center"/>
            </w:pPr>
            <w:r>
              <w:t>5,4</w:t>
            </w:r>
            <w:r w:rsidR="005F26A7">
              <w:t>%</w:t>
            </w:r>
          </w:p>
        </w:tc>
        <w:tc>
          <w:tcPr>
            <w:tcW w:w="1616" w:type="dxa"/>
          </w:tcPr>
          <w:p w:rsidR="00875685" w:rsidRDefault="00875685" w:rsidP="00FC2DE8">
            <w:pPr>
              <w:jc w:val="center"/>
            </w:pPr>
            <w:r>
              <w:t>25</w:t>
            </w:r>
            <w:r w:rsidR="005F26A7">
              <w:t>%</w:t>
            </w:r>
          </w:p>
        </w:tc>
        <w:tc>
          <w:tcPr>
            <w:tcW w:w="1682" w:type="dxa"/>
          </w:tcPr>
          <w:p w:rsidR="00875685" w:rsidRDefault="00875685" w:rsidP="00FC2DE8">
            <w:pPr>
              <w:jc w:val="center"/>
            </w:pPr>
            <w:r>
              <w:t>62,5</w:t>
            </w:r>
            <w:r w:rsidR="005F26A7">
              <w:t>%</w:t>
            </w:r>
          </w:p>
        </w:tc>
        <w:tc>
          <w:tcPr>
            <w:tcW w:w="1290" w:type="dxa"/>
          </w:tcPr>
          <w:p w:rsidR="00875685" w:rsidRDefault="00875685" w:rsidP="00FC2DE8">
            <w:pPr>
              <w:jc w:val="center"/>
            </w:pPr>
          </w:p>
        </w:tc>
      </w:tr>
      <w:tr w:rsidR="00FC2DE8" w:rsidTr="00C6403A">
        <w:tc>
          <w:tcPr>
            <w:tcW w:w="1773" w:type="dxa"/>
            <w:shd w:val="clear" w:color="auto" w:fill="C6D9F1" w:themeFill="text2" w:themeFillTint="33"/>
          </w:tcPr>
          <w:p w:rsidR="00875685" w:rsidRPr="00C6403A" w:rsidRDefault="00875685">
            <w:pPr>
              <w:rPr>
                <w:b/>
                <w:bCs/>
              </w:rPr>
            </w:pPr>
            <w:r w:rsidRPr="00C6403A">
              <w:rPr>
                <w:b/>
                <w:bCs/>
              </w:rPr>
              <w:t>13. Да ли си упознат/а да ученици којима је потребна подршка у учењу могу радити по ИОП-у (индивидуалном образовном плану)</w:t>
            </w:r>
            <w:r w:rsidR="00A14B04" w:rsidRPr="00C6403A">
              <w:rPr>
                <w:b/>
                <w:bCs/>
              </w:rPr>
              <w:t>?</w:t>
            </w:r>
          </w:p>
        </w:tc>
        <w:tc>
          <w:tcPr>
            <w:tcW w:w="1599" w:type="dxa"/>
          </w:tcPr>
          <w:p w:rsidR="00875685" w:rsidRDefault="00875685" w:rsidP="00FC2DE8">
            <w:pPr>
              <w:jc w:val="center"/>
            </w:pPr>
            <w:r>
              <w:t>17,9</w:t>
            </w:r>
            <w:r w:rsidR="00970E52">
              <w:t>%</w:t>
            </w:r>
          </w:p>
        </w:tc>
        <w:tc>
          <w:tcPr>
            <w:tcW w:w="1616" w:type="dxa"/>
          </w:tcPr>
          <w:p w:rsidR="00875685" w:rsidRDefault="00875685" w:rsidP="00FC2DE8">
            <w:pPr>
              <w:jc w:val="center"/>
            </w:pPr>
            <w:r>
              <w:t>10,7</w:t>
            </w:r>
            <w:r w:rsidR="00970E52">
              <w:t>%</w:t>
            </w:r>
          </w:p>
        </w:tc>
        <w:tc>
          <w:tcPr>
            <w:tcW w:w="1616" w:type="dxa"/>
          </w:tcPr>
          <w:p w:rsidR="00875685" w:rsidRDefault="00875685" w:rsidP="00FC2DE8">
            <w:pPr>
              <w:jc w:val="center"/>
            </w:pPr>
            <w:r>
              <w:t>16,1</w:t>
            </w:r>
            <w:r w:rsidR="00970E52">
              <w:t>%</w:t>
            </w:r>
          </w:p>
        </w:tc>
        <w:tc>
          <w:tcPr>
            <w:tcW w:w="1682" w:type="dxa"/>
          </w:tcPr>
          <w:p w:rsidR="00875685" w:rsidRDefault="00875685" w:rsidP="00FC2DE8">
            <w:pPr>
              <w:jc w:val="center"/>
            </w:pPr>
            <w:r>
              <w:t>55,4</w:t>
            </w:r>
            <w:r w:rsidR="00970E52">
              <w:t>%</w:t>
            </w:r>
          </w:p>
        </w:tc>
        <w:tc>
          <w:tcPr>
            <w:tcW w:w="1290" w:type="dxa"/>
          </w:tcPr>
          <w:p w:rsidR="00875685" w:rsidRDefault="00875685" w:rsidP="00FC2DE8">
            <w:pPr>
              <w:jc w:val="center"/>
            </w:pPr>
          </w:p>
        </w:tc>
      </w:tr>
      <w:bookmarkEnd w:id="0"/>
    </w:tbl>
    <w:p w:rsidR="002D3CA5" w:rsidRDefault="002D3CA5"/>
    <w:p w:rsidR="0001144D" w:rsidRDefault="0001144D"/>
    <w:p w:rsidR="0001144D" w:rsidRPr="00A14B04" w:rsidRDefault="0001144D" w:rsidP="00A14B04">
      <w:pPr>
        <w:jc w:val="center"/>
        <w:rPr>
          <w:b/>
          <w:bCs/>
        </w:rPr>
      </w:pPr>
      <w:r w:rsidRPr="00A14B04">
        <w:rPr>
          <w:b/>
          <w:bCs/>
        </w:rPr>
        <w:t>Ученици друг</w:t>
      </w:r>
      <w:r w:rsidR="00A14B04">
        <w:rPr>
          <w:b/>
          <w:bCs/>
        </w:rPr>
        <w:t xml:space="preserve">ог </w:t>
      </w:r>
      <w:r w:rsidR="007C7443" w:rsidRPr="00A14B04">
        <w:rPr>
          <w:b/>
          <w:bCs/>
        </w:rPr>
        <w:t>циклус</w:t>
      </w:r>
      <w:r w:rsidR="00A14B04">
        <w:rPr>
          <w:b/>
          <w:bCs/>
        </w:rPr>
        <w:t>а – од петог до осмог разреда</w:t>
      </w:r>
    </w:p>
    <w:p w:rsidR="0001144D" w:rsidRDefault="0001144D" w:rsidP="0001144D"/>
    <w:tbl>
      <w:tblPr>
        <w:tblStyle w:val="TableGrid"/>
        <w:tblW w:w="0" w:type="auto"/>
        <w:tblLook w:val="04A0" w:firstRow="1" w:lastRow="0" w:firstColumn="1" w:lastColumn="0" w:noHBand="0" w:noVBand="1"/>
      </w:tblPr>
      <w:tblGrid>
        <w:gridCol w:w="1967"/>
        <w:gridCol w:w="1540"/>
        <w:gridCol w:w="1560"/>
        <w:gridCol w:w="1560"/>
        <w:gridCol w:w="1641"/>
        <w:gridCol w:w="1308"/>
      </w:tblGrid>
      <w:tr w:rsidR="0001144D" w:rsidTr="00C6403A">
        <w:tc>
          <w:tcPr>
            <w:tcW w:w="1773" w:type="dxa"/>
            <w:shd w:val="clear" w:color="auto" w:fill="C6D9F1" w:themeFill="text2" w:themeFillTint="33"/>
          </w:tcPr>
          <w:p w:rsidR="0001144D" w:rsidRPr="00C6403A" w:rsidRDefault="0001144D" w:rsidP="00C6403A">
            <w:pPr>
              <w:jc w:val="center"/>
              <w:rPr>
                <w:b/>
                <w:bCs/>
              </w:rPr>
            </w:pPr>
            <w:r w:rsidRPr="00C6403A">
              <w:rPr>
                <w:b/>
                <w:bCs/>
              </w:rPr>
              <w:t>Питање</w:t>
            </w:r>
          </w:p>
        </w:tc>
        <w:tc>
          <w:tcPr>
            <w:tcW w:w="1599" w:type="dxa"/>
            <w:shd w:val="clear" w:color="auto" w:fill="C6D9F1" w:themeFill="text2" w:themeFillTint="33"/>
          </w:tcPr>
          <w:p w:rsidR="0001144D" w:rsidRPr="00C6403A" w:rsidRDefault="0001144D" w:rsidP="00C6403A">
            <w:pPr>
              <w:jc w:val="center"/>
              <w:rPr>
                <w:b/>
                <w:bCs/>
              </w:rPr>
            </w:pPr>
            <w:r w:rsidRPr="00C6403A">
              <w:rPr>
                <w:b/>
                <w:bCs/>
              </w:rPr>
              <w:t>Није присутно</w:t>
            </w:r>
          </w:p>
        </w:tc>
        <w:tc>
          <w:tcPr>
            <w:tcW w:w="1616" w:type="dxa"/>
            <w:shd w:val="clear" w:color="auto" w:fill="C6D9F1" w:themeFill="text2" w:themeFillTint="33"/>
          </w:tcPr>
          <w:p w:rsidR="0001144D" w:rsidRPr="00C6403A" w:rsidRDefault="0001144D" w:rsidP="00C6403A">
            <w:pPr>
              <w:jc w:val="center"/>
              <w:rPr>
                <w:b/>
                <w:bCs/>
              </w:rPr>
            </w:pPr>
            <w:r w:rsidRPr="00C6403A">
              <w:rPr>
                <w:b/>
                <w:bCs/>
              </w:rPr>
              <w:t>Присутно у мањој мери</w:t>
            </w:r>
          </w:p>
        </w:tc>
        <w:tc>
          <w:tcPr>
            <w:tcW w:w="1616" w:type="dxa"/>
            <w:shd w:val="clear" w:color="auto" w:fill="C6D9F1" w:themeFill="text2" w:themeFillTint="33"/>
          </w:tcPr>
          <w:p w:rsidR="0001144D" w:rsidRPr="00C6403A" w:rsidRDefault="0001144D" w:rsidP="00C6403A">
            <w:pPr>
              <w:jc w:val="center"/>
              <w:rPr>
                <w:b/>
                <w:bCs/>
              </w:rPr>
            </w:pPr>
            <w:r w:rsidRPr="00C6403A">
              <w:rPr>
                <w:b/>
                <w:bCs/>
              </w:rPr>
              <w:t>Присутно у већој мери</w:t>
            </w:r>
          </w:p>
        </w:tc>
        <w:tc>
          <w:tcPr>
            <w:tcW w:w="1682" w:type="dxa"/>
            <w:shd w:val="clear" w:color="auto" w:fill="C6D9F1" w:themeFill="text2" w:themeFillTint="33"/>
          </w:tcPr>
          <w:p w:rsidR="0001144D" w:rsidRPr="00C6403A" w:rsidRDefault="0001144D" w:rsidP="00C6403A">
            <w:pPr>
              <w:jc w:val="center"/>
              <w:rPr>
                <w:b/>
                <w:bCs/>
              </w:rPr>
            </w:pPr>
            <w:r w:rsidRPr="00C6403A">
              <w:rPr>
                <w:b/>
                <w:bCs/>
              </w:rPr>
              <w:t>У потпуности присутно</w:t>
            </w:r>
          </w:p>
        </w:tc>
        <w:tc>
          <w:tcPr>
            <w:tcW w:w="1290" w:type="dxa"/>
            <w:shd w:val="clear" w:color="auto" w:fill="C6D9F1" w:themeFill="text2" w:themeFillTint="33"/>
          </w:tcPr>
          <w:p w:rsidR="0001144D" w:rsidRPr="00C6403A" w:rsidRDefault="00A14B04" w:rsidP="00C6403A">
            <w:pPr>
              <w:jc w:val="center"/>
              <w:rPr>
                <w:b/>
                <w:bCs/>
              </w:rPr>
            </w:pPr>
            <w:r w:rsidRPr="00C6403A">
              <w:rPr>
                <w:b/>
                <w:bCs/>
              </w:rPr>
              <w:t>Напомена:</w:t>
            </w:r>
          </w:p>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1. У школи нас подстичу на поштовање правила лепог понашања</w:t>
            </w:r>
            <w:r w:rsidR="00A14B04" w:rsidRPr="00C6403A">
              <w:rPr>
                <w:b/>
                <w:bCs/>
              </w:rPr>
              <w:t>.</w:t>
            </w:r>
          </w:p>
        </w:tc>
        <w:tc>
          <w:tcPr>
            <w:tcW w:w="1599" w:type="dxa"/>
          </w:tcPr>
          <w:p w:rsidR="0001144D" w:rsidRDefault="0001144D" w:rsidP="00932728"/>
        </w:tc>
        <w:tc>
          <w:tcPr>
            <w:tcW w:w="1616" w:type="dxa"/>
          </w:tcPr>
          <w:p w:rsidR="0001144D" w:rsidRDefault="00BC4C06" w:rsidP="00932728">
            <w:r>
              <w:t>4,9%</w:t>
            </w:r>
          </w:p>
        </w:tc>
        <w:tc>
          <w:tcPr>
            <w:tcW w:w="1616" w:type="dxa"/>
          </w:tcPr>
          <w:p w:rsidR="0001144D" w:rsidRDefault="00BC4C06" w:rsidP="00932728">
            <w:r>
              <w:t>4,4</w:t>
            </w:r>
            <w:r w:rsidR="0001144D">
              <w:t>%</w:t>
            </w:r>
          </w:p>
        </w:tc>
        <w:tc>
          <w:tcPr>
            <w:tcW w:w="1682" w:type="dxa"/>
          </w:tcPr>
          <w:p w:rsidR="0001144D" w:rsidRDefault="00BC4C06" w:rsidP="00932728">
            <w:r>
              <w:t>70,7</w:t>
            </w:r>
            <w:r w:rsidR="0001144D">
              <w:t>%</w:t>
            </w:r>
          </w:p>
        </w:tc>
        <w:tc>
          <w:tcPr>
            <w:tcW w:w="1290" w:type="dxa"/>
          </w:tcPr>
          <w:p w:rsidR="0001144D" w:rsidRDefault="0001144D" w:rsidP="00932728"/>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2. У школи се организују разне ваннаставне активности којима се могу прикључити</w:t>
            </w:r>
            <w:r w:rsidR="00A14B04" w:rsidRPr="00C6403A">
              <w:rPr>
                <w:b/>
                <w:bCs/>
              </w:rPr>
              <w:t>.</w:t>
            </w:r>
          </w:p>
        </w:tc>
        <w:tc>
          <w:tcPr>
            <w:tcW w:w="1599" w:type="dxa"/>
          </w:tcPr>
          <w:p w:rsidR="0001144D" w:rsidRDefault="00BC4C06" w:rsidP="00932728">
            <w:r>
              <w:t>2,4</w:t>
            </w:r>
            <w:r w:rsidR="00970E52">
              <w:t>%</w:t>
            </w:r>
          </w:p>
        </w:tc>
        <w:tc>
          <w:tcPr>
            <w:tcW w:w="1616" w:type="dxa"/>
          </w:tcPr>
          <w:p w:rsidR="0001144D" w:rsidRDefault="00BC4C06" w:rsidP="00932728">
            <w:r>
              <w:t>4,9</w:t>
            </w:r>
            <w:r w:rsidR="00970E52">
              <w:t>%</w:t>
            </w:r>
          </w:p>
        </w:tc>
        <w:tc>
          <w:tcPr>
            <w:tcW w:w="1616" w:type="dxa"/>
          </w:tcPr>
          <w:p w:rsidR="0001144D" w:rsidRDefault="00BC4C06" w:rsidP="00932728">
            <w:r>
              <w:t>22</w:t>
            </w:r>
            <w:r w:rsidR="00970E52">
              <w:t>%</w:t>
            </w:r>
          </w:p>
        </w:tc>
        <w:tc>
          <w:tcPr>
            <w:tcW w:w="1682" w:type="dxa"/>
          </w:tcPr>
          <w:p w:rsidR="0001144D" w:rsidRDefault="00BC4C06" w:rsidP="00932728">
            <w:r>
              <w:t>70,7</w:t>
            </w:r>
            <w:r w:rsidR="00970E52">
              <w:t>%</w:t>
            </w:r>
          </w:p>
        </w:tc>
        <w:tc>
          <w:tcPr>
            <w:tcW w:w="1290" w:type="dxa"/>
          </w:tcPr>
          <w:p w:rsidR="0001144D" w:rsidRDefault="0001144D" w:rsidP="00932728"/>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3. Наставници помажу ученицима који слабије напредују на часу или остварују слабија образовна постигнућа</w:t>
            </w:r>
            <w:r w:rsidR="00A14B04" w:rsidRPr="00C6403A">
              <w:rPr>
                <w:b/>
                <w:bCs/>
              </w:rPr>
              <w:t>.</w:t>
            </w:r>
          </w:p>
        </w:tc>
        <w:tc>
          <w:tcPr>
            <w:tcW w:w="1599" w:type="dxa"/>
          </w:tcPr>
          <w:p w:rsidR="0001144D" w:rsidRDefault="00BC4C06" w:rsidP="00932728">
            <w:r>
              <w:t>4,9</w:t>
            </w:r>
            <w:r w:rsidR="00970E52">
              <w:t>%</w:t>
            </w:r>
          </w:p>
        </w:tc>
        <w:tc>
          <w:tcPr>
            <w:tcW w:w="1616" w:type="dxa"/>
          </w:tcPr>
          <w:p w:rsidR="0001144D" w:rsidRDefault="00BC4C06" w:rsidP="00932728">
            <w:r>
              <w:t>12,2</w:t>
            </w:r>
            <w:r w:rsidR="00970E52">
              <w:t>%</w:t>
            </w:r>
          </w:p>
        </w:tc>
        <w:tc>
          <w:tcPr>
            <w:tcW w:w="1616" w:type="dxa"/>
          </w:tcPr>
          <w:p w:rsidR="0001144D" w:rsidRDefault="00BC4C06" w:rsidP="00932728">
            <w:r>
              <w:t>24,4</w:t>
            </w:r>
            <w:r w:rsidR="00970E52">
              <w:t>%</w:t>
            </w:r>
          </w:p>
        </w:tc>
        <w:tc>
          <w:tcPr>
            <w:tcW w:w="1682" w:type="dxa"/>
          </w:tcPr>
          <w:p w:rsidR="0001144D" w:rsidRDefault="00BC4C06" w:rsidP="00932728">
            <w:r>
              <w:t>58,5</w:t>
            </w:r>
            <w:r w:rsidR="00970E52">
              <w:t>%</w:t>
            </w:r>
          </w:p>
        </w:tc>
        <w:tc>
          <w:tcPr>
            <w:tcW w:w="1290" w:type="dxa"/>
          </w:tcPr>
          <w:p w:rsidR="0001144D" w:rsidRDefault="0001144D" w:rsidP="00932728"/>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 xml:space="preserve">4. Да ли сматраш </w:t>
            </w:r>
            <w:r w:rsidRPr="00C6403A">
              <w:rPr>
                <w:b/>
                <w:bCs/>
              </w:rPr>
              <w:lastRenderedPageBreak/>
              <w:t>да у школи можеш добити подршку када имаш проблем у учењу или у осносима са вршњацима</w:t>
            </w:r>
            <w:r w:rsidR="00A14B04" w:rsidRPr="00C6403A">
              <w:rPr>
                <w:b/>
                <w:bCs/>
              </w:rPr>
              <w:t>.</w:t>
            </w:r>
          </w:p>
        </w:tc>
        <w:tc>
          <w:tcPr>
            <w:tcW w:w="1599" w:type="dxa"/>
          </w:tcPr>
          <w:p w:rsidR="0001144D" w:rsidRDefault="0001144D" w:rsidP="00932728"/>
        </w:tc>
        <w:tc>
          <w:tcPr>
            <w:tcW w:w="1616" w:type="dxa"/>
          </w:tcPr>
          <w:p w:rsidR="0001144D" w:rsidRDefault="00BC4C06" w:rsidP="00932728">
            <w:r>
              <w:t>17,1</w:t>
            </w:r>
            <w:r w:rsidR="00970E52">
              <w:t>%</w:t>
            </w:r>
          </w:p>
        </w:tc>
        <w:tc>
          <w:tcPr>
            <w:tcW w:w="1616" w:type="dxa"/>
          </w:tcPr>
          <w:p w:rsidR="0001144D" w:rsidRDefault="00BC4C06" w:rsidP="00932728">
            <w:r>
              <w:t>14,6</w:t>
            </w:r>
            <w:r w:rsidR="00970E52">
              <w:t>%</w:t>
            </w:r>
          </w:p>
        </w:tc>
        <w:tc>
          <w:tcPr>
            <w:tcW w:w="1682" w:type="dxa"/>
          </w:tcPr>
          <w:p w:rsidR="0001144D" w:rsidRDefault="00BC4C06" w:rsidP="00932728">
            <w:r>
              <w:t>68,3</w:t>
            </w:r>
            <w:r w:rsidR="00970E52">
              <w:t>%</w:t>
            </w:r>
          </w:p>
        </w:tc>
        <w:tc>
          <w:tcPr>
            <w:tcW w:w="1290" w:type="dxa"/>
          </w:tcPr>
          <w:p w:rsidR="0001144D" w:rsidRDefault="0001144D" w:rsidP="00932728"/>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5. Да ли се у школи организују допунска и додатна настава?</w:t>
            </w:r>
          </w:p>
        </w:tc>
        <w:tc>
          <w:tcPr>
            <w:tcW w:w="1599" w:type="dxa"/>
          </w:tcPr>
          <w:p w:rsidR="0001144D" w:rsidRDefault="0001144D" w:rsidP="00932728"/>
        </w:tc>
        <w:tc>
          <w:tcPr>
            <w:tcW w:w="1616" w:type="dxa"/>
          </w:tcPr>
          <w:p w:rsidR="0001144D" w:rsidRDefault="00BC4C06" w:rsidP="00932728">
            <w:r>
              <w:t>7,3</w:t>
            </w:r>
            <w:r w:rsidR="00970E52">
              <w:t>%</w:t>
            </w:r>
          </w:p>
        </w:tc>
        <w:tc>
          <w:tcPr>
            <w:tcW w:w="1616" w:type="dxa"/>
          </w:tcPr>
          <w:p w:rsidR="0001144D" w:rsidRDefault="00BC4C06" w:rsidP="00932728">
            <w:r>
              <w:t>14,6</w:t>
            </w:r>
            <w:r w:rsidR="00970E52">
              <w:t>%</w:t>
            </w:r>
          </w:p>
        </w:tc>
        <w:tc>
          <w:tcPr>
            <w:tcW w:w="1682" w:type="dxa"/>
          </w:tcPr>
          <w:p w:rsidR="0001144D" w:rsidRDefault="00BC4C06" w:rsidP="00932728">
            <w:r>
              <w:t>78</w:t>
            </w:r>
            <w:r w:rsidR="00970E52">
              <w:t>%</w:t>
            </w:r>
          </w:p>
        </w:tc>
        <w:tc>
          <w:tcPr>
            <w:tcW w:w="1290" w:type="dxa"/>
          </w:tcPr>
          <w:p w:rsidR="0001144D" w:rsidRDefault="0001144D" w:rsidP="00932728"/>
        </w:tc>
      </w:tr>
      <w:tr w:rsidR="006F381A" w:rsidTr="00A63D74">
        <w:tc>
          <w:tcPr>
            <w:tcW w:w="1773" w:type="dxa"/>
            <w:shd w:val="clear" w:color="auto" w:fill="C6D9F1" w:themeFill="text2" w:themeFillTint="33"/>
          </w:tcPr>
          <w:p w:rsidR="0001144D" w:rsidRPr="00C6403A" w:rsidRDefault="0001144D" w:rsidP="00932728">
            <w:pPr>
              <w:rPr>
                <w:b/>
                <w:bCs/>
              </w:rPr>
            </w:pPr>
            <w:r w:rsidRPr="00C6403A">
              <w:rPr>
                <w:b/>
                <w:bCs/>
              </w:rPr>
              <w:t>6. Да ли сматраш да си се успешно уклопио/ла на ново школско окружење приликом преласка у пети разред</w:t>
            </w:r>
            <w:r w:rsidR="00A14B04" w:rsidRPr="00C6403A">
              <w:rPr>
                <w:b/>
                <w:bCs/>
              </w:rPr>
              <w:t>?</w:t>
            </w:r>
          </w:p>
        </w:tc>
        <w:tc>
          <w:tcPr>
            <w:tcW w:w="1599" w:type="dxa"/>
          </w:tcPr>
          <w:p w:rsidR="0001144D" w:rsidRDefault="0001144D" w:rsidP="00932728"/>
        </w:tc>
        <w:tc>
          <w:tcPr>
            <w:tcW w:w="1616" w:type="dxa"/>
          </w:tcPr>
          <w:p w:rsidR="0001144D" w:rsidRDefault="00CD30A0" w:rsidP="00932728">
            <w:r>
              <w:t>2,4</w:t>
            </w:r>
            <w:r w:rsidR="00970E52">
              <w:t>%</w:t>
            </w:r>
          </w:p>
        </w:tc>
        <w:tc>
          <w:tcPr>
            <w:tcW w:w="1616" w:type="dxa"/>
          </w:tcPr>
          <w:p w:rsidR="0001144D" w:rsidRDefault="00CD30A0" w:rsidP="00932728">
            <w:r>
              <w:t>19,5</w:t>
            </w:r>
            <w:r w:rsidR="00970E52">
              <w:t>%</w:t>
            </w:r>
          </w:p>
        </w:tc>
        <w:tc>
          <w:tcPr>
            <w:tcW w:w="1682" w:type="dxa"/>
            <w:shd w:val="clear" w:color="auto" w:fill="auto"/>
          </w:tcPr>
          <w:p w:rsidR="0001144D" w:rsidRDefault="00CD30A0" w:rsidP="00932728">
            <w:r>
              <w:t>17,1</w:t>
            </w:r>
            <w:r w:rsidR="00970E52">
              <w:t>%</w:t>
            </w:r>
          </w:p>
          <w:p w:rsidR="006F381A" w:rsidRDefault="006F381A" w:rsidP="00932728"/>
        </w:tc>
        <w:tc>
          <w:tcPr>
            <w:tcW w:w="1290" w:type="dxa"/>
          </w:tcPr>
          <w:p w:rsidR="0001144D" w:rsidRDefault="00CD30A0" w:rsidP="00932728">
            <w:r>
              <w:t>61</w:t>
            </w:r>
            <w:r w:rsidR="00970E52">
              <w:t>%</w:t>
            </w:r>
            <w:r w:rsidR="00A14B04">
              <w:t xml:space="preserve"> ученика нису одговорили на питање с обзиром на то да је питање било намењено само ученицима петог разреда</w:t>
            </w:r>
          </w:p>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7. У школи се организују разне активности и манифестације које подстичу ученике на усвајање позитивних вредности и промовишу здрав стил живота, права детета, заштиту човекове околине (Фестивал ружа, Дечија недеља, спортске манифестације)</w:t>
            </w:r>
            <w:r w:rsidR="00A14B04" w:rsidRPr="00C6403A">
              <w:rPr>
                <w:b/>
                <w:bCs/>
              </w:rPr>
              <w:t>.</w:t>
            </w:r>
          </w:p>
        </w:tc>
        <w:tc>
          <w:tcPr>
            <w:tcW w:w="1599" w:type="dxa"/>
          </w:tcPr>
          <w:p w:rsidR="0001144D" w:rsidRDefault="00CD30A0" w:rsidP="00932728">
            <w:r>
              <w:t>2,4</w:t>
            </w:r>
            <w:r w:rsidR="00970E52">
              <w:t>%</w:t>
            </w:r>
          </w:p>
        </w:tc>
        <w:tc>
          <w:tcPr>
            <w:tcW w:w="1616" w:type="dxa"/>
          </w:tcPr>
          <w:p w:rsidR="0001144D" w:rsidRDefault="00CD30A0" w:rsidP="00932728">
            <w:r>
              <w:t>7,3</w:t>
            </w:r>
            <w:r w:rsidR="00970E52">
              <w:t>%</w:t>
            </w:r>
          </w:p>
        </w:tc>
        <w:tc>
          <w:tcPr>
            <w:tcW w:w="1616" w:type="dxa"/>
          </w:tcPr>
          <w:p w:rsidR="0001144D" w:rsidRDefault="00CD30A0" w:rsidP="00932728">
            <w:r>
              <w:t>14,6</w:t>
            </w:r>
            <w:r w:rsidR="00970E52">
              <w:t>%</w:t>
            </w:r>
          </w:p>
        </w:tc>
        <w:tc>
          <w:tcPr>
            <w:tcW w:w="1682" w:type="dxa"/>
          </w:tcPr>
          <w:p w:rsidR="0001144D" w:rsidRDefault="00CD30A0" w:rsidP="00932728">
            <w:r>
              <w:t>75,6</w:t>
            </w:r>
            <w:r w:rsidR="00970E52">
              <w:t>%</w:t>
            </w:r>
          </w:p>
        </w:tc>
        <w:tc>
          <w:tcPr>
            <w:tcW w:w="1290" w:type="dxa"/>
          </w:tcPr>
          <w:p w:rsidR="0001144D" w:rsidRDefault="0001144D" w:rsidP="00932728"/>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 xml:space="preserve">8. Програми и активноости који се организују у школи </w:t>
            </w:r>
            <w:r w:rsidRPr="00C6403A">
              <w:rPr>
                <w:b/>
                <w:bCs/>
              </w:rPr>
              <w:lastRenderedPageBreak/>
              <w:t>доприносе развијању социјалних вештина (конструктивно решавање проблема, ненасилна комуникација)</w:t>
            </w:r>
            <w:r w:rsidR="00A14B04" w:rsidRPr="00C6403A">
              <w:rPr>
                <w:b/>
                <w:bCs/>
              </w:rPr>
              <w:t>.</w:t>
            </w:r>
          </w:p>
        </w:tc>
        <w:tc>
          <w:tcPr>
            <w:tcW w:w="1599" w:type="dxa"/>
          </w:tcPr>
          <w:p w:rsidR="0001144D" w:rsidRDefault="00CD30A0" w:rsidP="00932728">
            <w:r>
              <w:lastRenderedPageBreak/>
              <w:t>2,4</w:t>
            </w:r>
            <w:r w:rsidR="00970E52">
              <w:t>%</w:t>
            </w:r>
          </w:p>
        </w:tc>
        <w:tc>
          <w:tcPr>
            <w:tcW w:w="1616" w:type="dxa"/>
          </w:tcPr>
          <w:p w:rsidR="0001144D" w:rsidRDefault="00CD30A0" w:rsidP="00932728">
            <w:r>
              <w:t>17,1</w:t>
            </w:r>
            <w:r w:rsidR="00970E52">
              <w:t>%</w:t>
            </w:r>
          </w:p>
        </w:tc>
        <w:tc>
          <w:tcPr>
            <w:tcW w:w="1616" w:type="dxa"/>
          </w:tcPr>
          <w:p w:rsidR="0001144D" w:rsidRDefault="00CD30A0" w:rsidP="00932728">
            <w:r>
              <w:t>22</w:t>
            </w:r>
            <w:r w:rsidR="00970E52">
              <w:t>%</w:t>
            </w:r>
          </w:p>
        </w:tc>
        <w:tc>
          <w:tcPr>
            <w:tcW w:w="1682" w:type="dxa"/>
          </w:tcPr>
          <w:p w:rsidR="0001144D" w:rsidRDefault="00CD30A0" w:rsidP="00932728">
            <w:r>
              <w:t>58,5</w:t>
            </w:r>
            <w:r w:rsidR="00970E52">
              <w:t>%</w:t>
            </w:r>
          </w:p>
        </w:tc>
        <w:tc>
          <w:tcPr>
            <w:tcW w:w="1290" w:type="dxa"/>
          </w:tcPr>
          <w:p w:rsidR="0001144D" w:rsidRDefault="0001144D" w:rsidP="00932728"/>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9.Професионална оријентација у школи пружа могућност да се лакше определим за своје будуће занимање</w:t>
            </w:r>
          </w:p>
        </w:tc>
        <w:tc>
          <w:tcPr>
            <w:tcW w:w="1599" w:type="dxa"/>
          </w:tcPr>
          <w:p w:rsidR="0001144D" w:rsidRDefault="00CD30A0" w:rsidP="00932728">
            <w:r>
              <w:t>4,9</w:t>
            </w:r>
            <w:r w:rsidR="00970E52">
              <w:t>%</w:t>
            </w:r>
          </w:p>
        </w:tc>
        <w:tc>
          <w:tcPr>
            <w:tcW w:w="1616" w:type="dxa"/>
          </w:tcPr>
          <w:p w:rsidR="0001144D" w:rsidRDefault="00CD30A0" w:rsidP="00932728">
            <w:r>
              <w:t>14,6</w:t>
            </w:r>
            <w:r w:rsidR="00970E52">
              <w:t>%</w:t>
            </w:r>
          </w:p>
        </w:tc>
        <w:tc>
          <w:tcPr>
            <w:tcW w:w="1616" w:type="dxa"/>
          </w:tcPr>
          <w:p w:rsidR="0001144D" w:rsidRDefault="00CD30A0" w:rsidP="00932728">
            <w:r>
              <w:t>22</w:t>
            </w:r>
            <w:r w:rsidR="00970E52">
              <w:t>%</w:t>
            </w:r>
          </w:p>
        </w:tc>
        <w:tc>
          <w:tcPr>
            <w:tcW w:w="1682" w:type="dxa"/>
          </w:tcPr>
          <w:p w:rsidR="0001144D" w:rsidRDefault="00CD30A0" w:rsidP="00932728">
            <w:r>
              <w:t>58,5</w:t>
            </w:r>
            <w:r w:rsidR="00970E52">
              <w:t>%</w:t>
            </w:r>
          </w:p>
        </w:tc>
        <w:tc>
          <w:tcPr>
            <w:tcW w:w="1290" w:type="dxa"/>
          </w:tcPr>
          <w:p w:rsidR="0001144D" w:rsidRDefault="0001144D" w:rsidP="00932728"/>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10. Да ли си укључен/а у  пројекат Обогаћени једносменски рад?</w:t>
            </w:r>
          </w:p>
        </w:tc>
        <w:tc>
          <w:tcPr>
            <w:tcW w:w="1599" w:type="dxa"/>
          </w:tcPr>
          <w:p w:rsidR="0001144D" w:rsidRDefault="00CD30A0" w:rsidP="00932728">
            <w:r>
              <w:t>14,6</w:t>
            </w:r>
            <w:r w:rsidR="00970E52">
              <w:t>%</w:t>
            </w:r>
          </w:p>
        </w:tc>
        <w:tc>
          <w:tcPr>
            <w:tcW w:w="1616" w:type="dxa"/>
          </w:tcPr>
          <w:p w:rsidR="0001144D" w:rsidRDefault="00CD30A0" w:rsidP="00932728">
            <w:r>
              <w:t>4,9</w:t>
            </w:r>
            <w:r w:rsidR="00970E52">
              <w:t>%</w:t>
            </w:r>
          </w:p>
        </w:tc>
        <w:tc>
          <w:tcPr>
            <w:tcW w:w="1616" w:type="dxa"/>
          </w:tcPr>
          <w:p w:rsidR="0001144D" w:rsidRDefault="00CD30A0" w:rsidP="00932728">
            <w:r>
              <w:t>17,1</w:t>
            </w:r>
            <w:r w:rsidR="00970E52">
              <w:t>%</w:t>
            </w:r>
          </w:p>
        </w:tc>
        <w:tc>
          <w:tcPr>
            <w:tcW w:w="1682" w:type="dxa"/>
          </w:tcPr>
          <w:p w:rsidR="0001144D" w:rsidRDefault="00CD30A0" w:rsidP="00932728">
            <w:r>
              <w:t>63,4</w:t>
            </w:r>
            <w:r w:rsidR="00970E52">
              <w:t>%</w:t>
            </w:r>
          </w:p>
        </w:tc>
        <w:tc>
          <w:tcPr>
            <w:tcW w:w="1290" w:type="dxa"/>
          </w:tcPr>
          <w:p w:rsidR="0001144D" w:rsidRDefault="0001144D" w:rsidP="00932728"/>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11. Да ли си задовољан/а понудом активности у оквиру пројекта Обогаћени једносменски рад?</w:t>
            </w:r>
          </w:p>
        </w:tc>
        <w:tc>
          <w:tcPr>
            <w:tcW w:w="1599" w:type="dxa"/>
          </w:tcPr>
          <w:p w:rsidR="0001144D" w:rsidRDefault="00CD30A0" w:rsidP="00932728">
            <w:r>
              <w:t>4,9</w:t>
            </w:r>
            <w:r w:rsidR="00970E52">
              <w:t>%</w:t>
            </w:r>
          </w:p>
        </w:tc>
        <w:tc>
          <w:tcPr>
            <w:tcW w:w="1616" w:type="dxa"/>
          </w:tcPr>
          <w:p w:rsidR="0001144D" w:rsidRDefault="00CD30A0" w:rsidP="00932728">
            <w:r>
              <w:t>4,9</w:t>
            </w:r>
            <w:r w:rsidR="00970E52">
              <w:t>%</w:t>
            </w:r>
          </w:p>
        </w:tc>
        <w:tc>
          <w:tcPr>
            <w:tcW w:w="1616" w:type="dxa"/>
          </w:tcPr>
          <w:p w:rsidR="0001144D" w:rsidRDefault="00CD30A0" w:rsidP="00932728">
            <w:r>
              <w:t>24,4</w:t>
            </w:r>
            <w:r w:rsidR="00970E52">
              <w:t>%</w:t>
            </w:r>
          </w:p>
        </w:tc>
        <w:tc>
          <w:tcPr>
            <w:tcW w:w="1682" w:type="dxa"/>
          </w:tcPr>
          <w:p w:rsidR="0001144D" w:rsidRDefault="00CD30A0" w:rsidP="00932728">
            <w:r>
              <w:t>65,9</w:t>
            </w:r>
            <w:r w:rsidR="00970E52">
              <w:t>%</w:t>
            </w:r>
          </w:p>
        </w:tc>
        <w:tc>
          <w:tcPr>
            <w:tcW w:w="1290" w:type="dxa"/>
          </w:tcPr>
          <w:p w:rsidR="0001144D" w:rsidRDefault="0001144D" w:rsidP="00932728"/>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12. Да ли помажеш својим другарима који имају потешкоће у учењу?</w:t>
            </w:r>
          </w:p>
        </w:tc>
        <w:tc>
          <w:tcPr>
            <w:tcW w:w="1599" w:type="dxa"/>
          </w:tcPr>
          <w:p w:rsidR="0001144D" w:rsidRDefault="00CD30A0" w:rsidP="00932728">
            <w:r>
              <w:t>2,4</w:t>
            </w:r>
            <w:r w:rsidR="00970E52">
              <w:t>%</w:t>
            </w:r>
          </w:p>
        </w:tc>
        <w:tc>
          <w:tcPr>
            <w:tcW w:w="1616" w:type="dxa"/>
          </w:tcPr>
          <w:p w:rsidR="0001144D" w:rsidRDefault="00CD30A0" w:rsidP="00932728">
            <w:r>
              <w:t>9,8</w:t>
            </w:r>
            <w:r w:rsidR="00970E52">
              <w:t>%</w:t>
            </w:r>
          </w:p>
        </w:tc>
        <w:tc>
          <w:tcPr>
            <w:tcW w:w="1616" w:type="dxa"/>
          </w:tcPr>
          <w:p w:rsidR="0001144D" w:rsidRDefault="00CD30A0" w:rsidP="00932728">
            <w:r>
              <w:t>29,3</w:t>
            </w:r>
            <w:r w:rsidR="00970E52">
              <w:t>%</w:t>
            </w:r>
          </w:p>
        </w:tc>
        <w:tc>
          <w:tcPr>
            <w:tcW w:w="1682" w:type="dxa"/>
          </w:tcPr>
          <w:p w:rsidR="0001144D" w:rsidRDefault="00CD30A0" w:rsidP="00932728">
            <w:r>
              <w:t>58,5</w:t>
            </w:r>
            <w:r w:rsidR="00970E52">
              <w:t>%</w:t>
            </w:r>
          </w:p>
        </w:tc>
        <w:tc>
          <w:tcPr>
            <w:tcW w:w="1290" w:type="dxa"/>
          </w:tcPr>
          <w:p w:rsidR="0001144D" w:rsidRDefault="0001144D" w:rsidP="00932728"/>
        </w:tc>
      </w:tr>
      <w:tr w:rsidR="0001144D" w:rsidTr="00C6403A">
        <w:tc>
          <w:tcPr>
            <w:tcW w:w="1773" w:type="dxa"/>
            <w:shd w:val="clear" w:color="auto" w:fill="C6D9F1" w:themeFill="text2" w:themeFillTint="33"/>
          </w:tcPr>
          <w:p w:rsidR="0001144D" w:rsidRPr="00C6403A" w:rsidRDefault="0001144D" w:rsidP="00932728">
            <w:pPr>
              <w:rPr>
                <w:b/>
                <w:bCs/>
              </w:rPr>
            </w:pPr>
            <w:r w:rsidRPr="00C6403A">
              <w:rPr>
                <w:b/>
                <w:bCs/>
              </w:rPr>
              <w:t>13. Да ли си упознат/а да ученици којима је потребна подршка у учењу могу радити по ИОП-у (индивидуалном образовном плану)</w:t>
            </w:r>
          </w:p>
        </w:tc>
        <w:tc>
          <w:tcPr>
            <w:tcW w:w="1599" w:type="dxa"/>
          </w:tcPr>
          <w:p w:rsidR="0001144D" w:rsidRDefault="00666246" w:rsidP="00932728">
            <w:r>
              <w:t>2,4</w:t>
            </w:r>
            <w:r w:rsidR="00970E52">
              <w:t>%</w:t>
            </w:r>
          </w:p>
        </w:tc>
        <w:tc>
          <w:tcPr>
            <w:tcW w:w="1616" w:type="dxa"/>
          </w:tcPr>
          <w:p w:rsidR="0001144D" w:rsidRDefault="00666246" w:rsidP="00932728">
            <w:r>
              <w:t>9,8</w:t>
            </w:r>
            <w:r w:rsidR="00970E52">
              <w:t>%</w:t>
            </w:r>
          </w:p>
        </w:tc>
        <w:tc>
          <w:tcPr>
            <w:tcW w:w="1616" w:type="dxa"/>
          </w:tcPr>
          <w:p w:rsidR="0001144D" w:rsidRDefault="00666246" w:rsidP="00932728">
            <w:r>
              <w:t>14,6</w:t>
            </w:r>
            <w:r w:rsidR="00970E52">
              <w:t>%</w:t>
            </w:r>
          </w:p>
        </w:tc>
        <w:tc>
          <w:tcPr>
            <w:tcW w:w="1682" w:type="dxa"/>
          </w:tcPr>
          <w:p w:rsidR="0001144D" w:rsidRDefault="00666246" w:rsidP="00932728">
            <w:r>
              <w:t>73,2</w:t>
            </w:r>
            <w:r w:rsidR="00970E52">
              <w:t>%</w:t>
            </w:r>
          </w:p>
        </w:tc>
        <w:tc>
          <w:tcPr>
            <w:tcW w:w="1290" w:type="dxa"/>
          </w:tcPr>
          <w:p w:rsidR="0001144D" w:rsidRDefault="0001144D" w:rsidP="00932728"/>
        </w:tc>
      </w:tr>
    </w:tbl>
    <w:p w:rsidR="0001144D" w:rsidRDefault="0001144D"/>
    <w:p w:rsidR="0001144D" w:rsidRDefault="0001144D"/>
    <w:p w:rsidR="0001144D" w:rsidRDefault="0001144D"/>
    <w:p w:rsidR="0001144D" w:rsidRDefault="0001144D"/>
    <w:p w:rsidR="004E6D14" w:rsidRPr="00A14B04" w:rsidRDefault="004E6D14" w:rsidP="00A14B04">
      <w:pPr>
        <w:jc w:val="center"/>
        <w:rPr>
          <w:b/>
          <w:bCs/>
        </w:rPr>
      </w:pPr>
      <w:r w:rsidRPr="00A14B04">
        <w:rPr>
          <w:b/>
          <w:bCs/>
        </w:rPr>
        <w:lastRenderedPageBreak/>
        <w:t>У</w:t>
      </w:r>
      <w:r w:rsidR="00A14B04">
        <w:rPr>
          <w:b/>
          <w:bCs/>
        </w:rPr>
        <w:t>питник за наставнике</w:t>
      </w:r>
    </w:p>
    <w:p w:rsidR="004E6D14" w:rsidRDefault="004E6D14"/>
    <w:tbl>
      <w:tblPr>
        <w:tblStyle w:val="TableGrid"/>
        <w:tblW w:w="0" w:type="auto"/>
        <w:tblLook w:val="04A0" w:firstRow="1" w:lastRow="0" w:firstColumn="1" w:lastColumn="0" w:noHBand="0" w:noVBand="1"/>
      </w:tblPr>
      <w:tblGrid>
        <w:gridCol w:w="2004"/>
        <w:gridCol w:w="1890"/>
        <w:gridCol w:w="1892"/>
        <w:gridCol w:w="1892"/>
        <w:gridCol w:w="1898"/>
      </w:tblGrid>
      <w:tr w:rsidR="004E6D14" w:rsidTr="00C6403A">
        <w:tc>
          <w:tcPr>
            <w:tcW w:w="2004" w:type="dxa"/>
            <w:shd w:val="clear" w:color="auto" w:fill="C6D9F1" w:themeFill="text2" w:themeFillTint="33"/>
          </w:tcPr>
          <w:p w:rsidR="004E6D14" w:rsidRPr="00C6403A" w:rsidRDefault="004E6D14" w:rsidP="00C6403A">
            <w:pPr>
              <w:jc w:val="center"/>
              <w:rPr>
                <w:b/>
                <w:bCs/>
              </w:rPr>
            </w:pPr>
            <w:r w:rsidRPr="00C6403A">
              <w:rPr>
                <w:b/>
                <w:bCs/>
              </w:rPr>
              <w:t>Питање</w:t>
            </w:r>
          </w:p>
        </w:tc>
        <w:tc>
          <w:tcPr>
            <w:tcW w:w="1890" w:type="dxa"/>
            <w:shd w:val="clear" w:color="auto" w:fill="C6D9F1" w:themeFill="text2" w:themeFillTint="33"/>
          </w:tcPr>
          <w:p w:rsidR="004E6D14" w:rsidRPr="00C6403A" w:rsidRDefault="004E6D14" w:rsidP="00C6403A">
            <w:pPr>
              <w:jc w:val="center"/>
              <w:rPr>
                <w:b/>
                <w:bCs/>
              </w:rPr>
            </w:pPr>
            <w:r w:rsidRPr="00C6403A">
              <w:rPr>
                <w:b/>
                <w:bCs/>
              </w:rPr>
              <w:t>Није присутно</w:t>
            </w:r>
          </w:p>
        </w:tc>
        <w:tc>
          <w:tcPr>
            <w:tcW w:w="1892" w:type="dxa"/>
            <w:shd w:val="clear" w:color="auto" w:fill="C6D9F1" w:themeFill="text2" w:themeFillTint="33"/>
          </w:tcPr>
          <w:p w:rsidR="004E6D14" w:rsidRPr="00C6403A" w:rsidRDefault="004E6D14" w:rsidP="00C6403A">
            <w:pPr>
              <w:jc w:val="center"/>
              <w:rPr>
                <w:b/>
                <w:bCs/>
              </w:rPr>
            </w:pPr>
            <w:r w:rsidRPr="00C6403A">
              <w:rPr>
                <w:b/>
                <w:bCs/>
              </w:rPr>
              <w:t>Присутно у мањој мери</w:t>
            </w:r>
          </w:p>
        </w:tc>
        <w:tc>
          <w:tcPr>
            <w:tcW w:w="1892" w:type="dxa"/>
            <w:shd w:val="clear" w:color="auto" w:fill="C6D9F1" w:themeFill="text2" w:themeFillTint="33"/>
          </w:tcPr>
          <w:p w:rsidR="004E6D14" w:rsidRPr="00C6403A" w:rsidRDefault="004E6D14" w:rsidP="00C6403A">
            <w:pPr>
              <w:jc w:val="center"/>
              <w:rPr>
                <w:b/>
                <w:bCs/>
              </w:rPr>
            </w:pPr>
            <w:r w:rsidRPr="00C6403A">
              <w:rPr>
                <w:b/>
                <w:bCs/>
              </w:rPr>
              <w:t>Присутно у већој мери</w:t>
            </w:r>
          </w:p>
        </w:tc>
        <w:tc>
          <w:tcPr>
            <w:tcW w:w="1898" w:type="dxa"/>
            <w:shd w:val="clear" w:color="auto" w:fill="C6D9F1" w:themeFill="text2" w:themeFillTint="33"/>
          </w:tcPr>
          <w:p w:rsidR="004E6D14" w:rsidRPr="00C6403A" w:rsidRDefault="004E6D14" w:rsidP="00C6403A">
            <w:pPr>
              <w:jc w:val="center"/>
              <w:rPr>
                <w:b/>
                <w:bCs/>
              </w:rPr>
            </w:pPr>
            <w:r w:rsidRPr="00C6403A">
              <w:rPr>
                <w:b/>
                <w:bCs/>
              </w:rPr>
              <w:t>У потпуности присутно</w:t>
            </w:r>
          </w:p>
        </w:tc>
      </w:tr>
      <w:tr w:rsidR="004E6D14" w:rsidTr="00C6403A">
        <w:tc>
          <w:tcPr>
            <w:tcW w:w="2004" w:type="dxa"/>
            <w:shd w:val="clear" w:color="auto" w:fill="C6D9F1" w:themeFill="text2" w:themeFillTint="33"/>
          </w:tcPr>
          <w:p w:rsidR="004E6D14" w:rsidRDefault="004E6D14">
            <w:r>
              <w:t xml:space="preserve">1. </w:t>
            </w:r>
            <w:r w:rsidR="00814982">
              <w:t>Школа предузима разноврсне мере за пружање подршке ученицима у учењу</w:t>
            </w:r>
            <w:r w:rsidR="00A14B04">
              <w:t>.</w:t>
            </w:r>
          </w:p>
        </w:tc>
        <w:tc>
          <w:tcPr>
            <w:tcW w:w="1890" w:type="dxa"/>
          </w:tcPr>
          <w:p w:rsidR="004E6D14" w:rsidRDefault="004E6D14"/>
        </w:tc>
        <w:tc>
          <w:tcPr>
            <w:tcW w:w="1892" w:type="dxa"/>
          </w:tcPr>
          <w:p w:rsidR="004E6D14" w:rsidRDefault="00814982">
            <w:r>
              <w:t>6,3</w:t>
            </w:r>
            <w:r w:rsidR="00970E52">
              <w:t>%</w:t>
            </w:r>
          </w:p>
        </w:tc>
        <w:tc>
          <w:tcPr>
            <w:tcW w:w="1892" w:type="dxa"/>
          </w:tcPr>
          <w:p w:rsidR="004E6D14" w:rsidRDefault="00814982">
            <w:r>
              <w:t>40,6</w:t>
            </w:r>
            <w:r w:rsidR="00970E52">
              <w:t>%</w:t>
            </w:r>
          </w:p>
        </w:tc>
        <w:tc>
          <w:tcPr>
            <w:tcW w:w="1898" w:type="dxa"/>
          </w:tcPr>
          <w:p w:rsidR="004E6D14" w:rsidRDefault="00814982">
            <w:r>
              <w:t>53,1</w:t>
            </w:r>
            <w:r w:rsidR="00970E52">
              <w:t>%</w:t>
            </w:r>
          </w:p>
        </w:tc>
      </w:tr>
      <w:tr w:rsidR="004E6D14" w:rsidTr="00C6403A">
        <w:tc>
          <w:tcPr>
            <w:tcW w:w="2004" w:type="dxa"/>
            <w:shd w:val="clear" w:color="auto" w:fill="C6D9F1" w:themeFill="text2" w:themeFillTint="33"/>
          </w:tcPr>
          <w:p w:rsidR="004E6D14" w:rsidRDefault="00814982">
            <w:r>
              <w:t>2. Школа предузима мере за пружање васпитне подршке ученицима</w:t>
            </w:r>
            <w:r w:rsidR="00A14B04">
              <w:t>.</w:t>
            </w:r>
          </w:p>
        </w:tc>
        <w:tc>
          <w:tcPr>
            <w:tcW w:w="1890" w:type="dxa"/>
          </w:tcPr>
          <w:p w:rsidR="004E6D14" w:rsidRDefault="004E6D14"/>
        </w:tc>
        <w:tc>
          <w:tcPr>
            <w:tcW w:w="1892" w:type="dxa"/>
          </w:tcPr>
          <w:p w:rsidR="004E6D14" w:rsidRDefault="00814982">
            <w:r>
              <w:t>6,3</w:t>
            </w:r>
            <w:r w:rsidR="00970E52">
              <w:t>%</w:t>
            </w:r>
          </w:p>
        </w:tc>
        <w:tc>
          <w:tcPr>
            <w:tcW w:w="1892" w:type="dxa"/>
          </w:tcPr>
          <w:p w:rsidR="004E6D14" w:rsidRDefault="00814982">
            <w:r>
              <w:t>34,4</w:t>
            </w:r>
            <w:r w:rsidR="00970E52">
              <w:t>%</w:t>
            </w:r>
          </w:p>
        </w:tc>
        <w:tc>
          <w:tcPr>
            <w:tcW w:w="1898" w:type="dxa"/>
          </w:tcPr>
          <w:p w:rsidR="004E6D14" w:rsidRDefault="00814982">
            <w:r>
              <w:t>59,4</w:t>
            </w:r>
            <w:r w:rsidR="00970E52">
              <w:t>%</w:t>
            </w:r>
          </w:p>
        </w:tc>
      </w:tr>
      <w:tr w:rsidR="004E6D14" w:rsidTr="00C6403A">
        <w:tc>
          <w:tcPr>
            <w:tcW w:w="2004" w:type="dxa"/>
            <w:shd w:val="clear" w:color="auto" w:fill="C6D9F1" w:themeFill="text2" w:themeFillTint="33"/>
          </w:tcPr>
          <w:p w:rsidR="004E6D14" w:rsidRDefault="00814982">
            <w:r>
              <w:t>3. На основу анализе успеха и владања предузимају се мере подршке ученицима</w:t>
            </w:r>
            <w:r w:rsidR="00A14B04">
              <w:t>.</w:t>
            </w:r>
          </w:p>
        </w:tc>
        <w:tc>
          <w:tcPr>
            <w:tcW w:w="1890" w:type="dxa"/>
          </w:tcPr>
          <w:p w:rsidR="004E6D14" w:rsidRDefault="004E6D14"/>
        </w:tc>
        <w:tc>
          <w:tcPr>
            <w:tcW w:w="1892" w:type="dxa"/>
          </w:tcPr>
          <w:p w:rsidR="004E6D14" w:rsidRDefault="00814982">
            <w:r>
              <w:t>15,6</w:t>
            </w:r>
          </w:p>
        </w:tc>
        <w:tc>
          <w:tcPr>
            <w:tcW w:w="1892" w:type="dxa"/>
          </w:tcPr>
          <w:p w:rsidR="004E6D14" w:rsidRDefault="00814982">
            <w:r>
              <w:t>31,3</w:t>
            </w:r>
          </w:p>
        </w:tc>
        <w:tc>
          <w:tcPr>
            <w:tcW w:w="1898" w:type="dxa"/>
          </w:tcPr>
          <w:p w:rsidR="004E6D14" w:rsidRDefault="00814982">
            <w:r>
              <w:t>53,1</w:t>
            </w:r>
          </w:p>
        </w:tc>
      </w:tr>
      <w:tr w:rsidR="004E6D14" w:rsidTr="00C6403A">
        <w:tc>
          <w:tcPr>
            <w:tcW w:w="2004" w:type="dxa"/>
            <w:shd w:val="clear" w:color="auto" w:fill="C6D9F1" w:themeFill="text2" w:themeFillTint="33"/>
          </w:tcPr>
          <w:p w:rsidR="004E6D14" w:rsidRDefault="00814982">
            <w:r>
              <w:t>4. У пружању подршке ученицима школа укључује породицу/законске заступнике</w:t>
            </w:r>
            <w:r w:rsidR="00A14B04">
              <w:t>.</w:t>
            </w:r>
          </w:p>
        </w:tc>
        <w:tc>
          <w:tcPr>
            <w:tcW w:w="1890" w:type="dxa"/>
          </w:tcPr>
          <w:p w:rsidR="004E6D14" w:rsidRDefault="004E6D14"/>
        </w:tc>
        <w:tc>
          <w:tcPr>
            <w:tcW w:w="1892" w:type="dxa"/>
          </w:tcPr>
          <w:p w:rsidR="004E6D14" w:rsidRDefault="00814982">
            <w:r>
              <w:t>6,3</w:t>
            </w:r>
          </w:p>
        </w:tc>
        <w:tc>
          <w:tcPr>
            <w:tcW w:w="1892" w:type="dxa"/>
          </w:tcPr>
          <w:p w:rsidR="004E6D14" w:rsidRDefault="00814982">
            <w:r>
              <w:t>18,8</w:t>
            </w:r>
          </w:p>
        </w:tc>
        <w:tc>
          <w:tcPr>
            <w:tcW w:w="1898" w:type="dxa"/>
          </w:tcPr>
          <w:p w:rsidR="004E6D14" w:rsidRDefault="00814982">
            <w:r>
              <w:t>75</w:t>
            </w:r>
          </w:p>
        </w:tc>
      </w:tr>
      <w:tr w:rsidR="004E6D14" w:rsidTr="00C6403A">
        <w:tc>
          <w:tcPr>
            <w:tcW w:w="2004" w:type="dxa"/>
            <w:shd w:val="clear" w:color="auto" w:fill="C6D9F1" w:themeFill="text2" w:themeFillTint="33"/>
          </w:tcPr>
          <w:p w:rsidR="004E6D14" w:rsidRDefault="00814982">
            <w:r>
              <w:t>5. Школа сарађује са релевантним институцијама и појединцима у пподршци ученицима</w:t>
            </w:r>
            <w:r w:rsidR="00A14B04">
              <w:t>.</w:t>
            </w:r>
          </w:p>
        </w:tc>
        <w:tc>
          <w:tcPr>
            <w:tcW w:w="1890" w:type="dxa"/>
          </w:tcPr>
          <w:p w:rsidR="004E6D14" w:rsidRDefault="004E6D14"/>
        </w:tc>
        <w:tc>
          <w:tcPr>
            <w:tcW w:w="1892" w:type="dxa"/>
          </w:tcPr>
          <w:p w:rsidR="004E6D14" w:rsidRDefault="00814982">
            <w:r>
              <w:t>6,3</w:t>
            </w:r>
          </w:p>
        </w:tc>
        <w:tc>
          <w:tcPr>
            <w:tcW w:w="1892" w:type="dxa"/>
          </w:tcPr>
          <w:p w:rsidR="004E6D14" w:rsidRDefault="00814982">
            <w:r>
              <w:t>34,4</w:t>
            </w:r>
          </w:p>
        </w:tc>
        <w:tc>
          <w:tcPr>
            <w:tcW w:w="1898" w:type="dxa"/>
          </w:tcPr>
          <w:p w:rsidR="004E6D14" w:rsidRDefault="00814982">
            <w:r>
              <w:t>59,4</w:t>
            </w:r>
          </w:p>
        </w:tc>
      </w:tr>
      <w:tr w:rsidR="004E6D14" w:rsidTr="00C6403A">
        <w:tc>
          <w:tcPr>
            <w:tcW w:w="2004" w:type="dxa"/>
            <w:shd w:val="clear" w:color="auto" w:fill="C6D9F1" w:themeFill="text2" w:themeFillTint="33"/>
          </w:tcPr>
          <w:p w:rsidR="004E6D14" w:rsidRDefault="00814982">
            <w:r>
              <w:t>6. Школа пружа подршку ученицима при преласку из једног у други циклус образовања</w:t>
            </w:r>
            <w:r w:rsidR="00A14B04">
              <w:t>.</w:t>
            </w:r>
          </w:p>
        </w:tc>
        <w:tc>
          <w:tcPr>
            <w:tcW w:w="1890" w:type="dxa"/>
          </w:tcPr>
          <w:p w:rsidR="004E6D14" w:rsidRDefault="004E6D14"/>
        </w:tc>
        <w:tc>
          <w:tcPr>
            <w:tcW w:w="1892" w:type="dxa"/>
          </w:tcPr>
          <w:p w:rsidR="004E6D14" w:rsidRDefault="00814982">
            <w:r>
              <w:t>6,3</w:t>
            </w:r>
          </w:p>
        </w:tc>
        <w:tc>
          <w:tcPr>
            <w:tcW w:w="1892" w:type="dxa"/>
          </w:tcPr>
          <w:p w:rsidR="004E6D14" w:rsidRDefault="00814982">
            <w:r>
              <w:t>21,9</w:t>
            </w:r>
          </w:p>
        </w:tc>
        <w:tc>
          <w:tcPr>
            <w:tcW w:w="1898" w:type="dxa"/>
          </w:tcPr>
          <w:p w:rsidR="004E6D14" w:rsidRDefault="00814982">
            <w:r>
              <w:t>71,9</w:t>
            </w:r>
          </w:p>
        </w:tc>
      </w:tr>
      <w:tr w:rsidR="004E6D14" w:rsidTr="00A63D74">
        <w:tc>
          <w:tcPr>
            <w:tcW w:w="2004" w:type="dxa"/>
            <w:shd w:val="clear" w:color="auto" w:fill="B8CCE4" w:themeFill="accent1" w:themeFillTint="66"/>
          </w:tcPr>
          <w:p w:rsidR="00814982" w:rsidRDefault="00814982">
            <w:r>
              <w:t>7. У школи се организују активности које подстичу развој социјалних вештина ученика</w:t>
            </w:r>
            <w:r w:rsidR="00A14B04">
              <w:t>.</w:t>
            </w:r>
          </w:p>
        </w:tc>
        <w:tc>
          <w:tcPr>
            <w:tcW w:w="1890" w:type="dxa"/>
            <w:shd w:val="clear" w:color="auto" w:fill="auto"/>
          </w:tcPr>
          <w:p w:rsidR="004E6D14" w:rsidRDefault="00814982">
            <w:r>
              <w:t>3,1</w:t>
            </w:r>
          </w:p>
        </w:tc>
        <w:tc>
          <w:tcPr>
            <w:tcW w:w="1892" w:type="dxa"/>
            <w:shd w:val="clear" w:color="auto" w:fill="auto"/>
          </w:tcPr>
          <w:p w:rsidR="004E6D14" w:rsidRDefault="00814982">
            <w:r>
              <w:t>9,4</w:t>
            </w:r>
          </w:p>
        </w:tc>
        <w:tc>
          <w:tcPr>
            <w:tcW w:w="1892" w:type="dxa"/>
            <w:shd w:val="clear" w:color="auto" w:fill="auto"/>
          </w:tcPr>
          <w:p w:rsidR="004E6D14" w:rsidRDefault="00814982">
            <w:r>
              <w:t>43,8</w:t>
            </w:r>
          </w:p>
        </w:tc>
        <w:tc>
          <w:tcPr>
            <w:tcW w:w="1898" w:type="dxa"/>
            <w:shd w:val="clear" w:color="auto" w:fill="auto"/>
          </w:tcPr>
          <w:p w:rsidR="004E6D14" w:rsidRDefault="00814982">
            <w:r>
              <w:t>43,8</w:t>
            </w:r>
          </w:p>
        </w:tc>
      </w:tr>
      <w:tr w:rsidR="00814982" w:rsidTr="00A63D74">
        <w:tc>
          <w:tcPr>
            <w:tcW w:w="2004" w:type="dxa"/>
            <w:shd w:val="clear" w:color="auto" w:fill="B8CCE4" w:themeFill="accent1" w:themeFillTint="66"/>
          </w:tcPr>
          <w:p w:rsidR="00814982" w:rsidRDefault="00814982">
            <w:r>
              <w:t xml:space="preserve">8. На основу праћења укључености ученика у </w:t>
            </w:r>
            <w:r>
              <w:lastRenderedPageBreak/>
              <w:t>ваннаставне активност и иинтересовања ученика, школа утврђује  понуду ваннаставних активности</w:t>
            </w:r>
            <w:r w:rsidR="00A14B04">
              <w:t>.</w:t>
            </w:r>
          </w:p>
        </w:tc>
        <w:tc>
          <w:tcPr>
            <w:tcW w:w="1890" w:type="dxa"/>
            <w:shd w:val="clear" w:color="auto" w:fill="auto"/>
          </w:tcPr>
          <w:p w:rsidR="00814982" w:rsidRDefault="00814982">
            <w:r>
              <w:lastRenderedPageBreak/>
              <w:t>3,1</w:t>
            </w:r>
          </w:p>
        </w:tc>
        <w:tc>
          <w:tcPr>
            <w:tcW w:w="1892" w:type="dxa"/>
            <w:shd w:val="clear" w:color="auto" w:fill="auto"/>
          </w:tcPr>
          <w:p w:rsidR="00814982" w:rsidRDefault="00814982">
            <w:r>
              <w:t>15,6</w:t>
            </w:r>
          </w:p>
        </w:tc>
        <w:tc>
          <w:tcPr>
            <w:tcW w:w="1892" w:type="dxa"/>
            <w:shd w:val="clear" w:color="auto" w:fill="auto"/>
          </w:tcPr>
          <w:p w:rsidR="00814982" w:rsidRDefault="00814982">
            <w:r>
              <w:t>34,4</w:t>
            </w:r>
          </w:p>
        </w:tc>
        <w:tc>
          <w:tcPr>
            <w:tcW w:w="1898" w:type="dxa"/>
            <w:shd w:val="clear" w:color="auto" w:fill="auto"/>
          </w:tcPr>
          <w:p w:rsidR="00814982" w:rsidRDefault="00814982">
            <w:r>
              <w:t>46,9</w:t>
            </w:r>
          </w:p>
        </w:tc>
      </w:tr>
      <w:tr w:rsidR="00814982" w:rsidTr="00C6403A">
        <w:tc>
          <w:tcPr>
            <w:tcW w:w="2004" w:type="dxa"/>
            <w:shd w:val="clear" w:color="auto" w:fill="C6D9F1" w:themeFill="text2" w:themeFillTint="33"/>
          </w:tcPr>
          <w:p w:rsidR="00814982" w:rsidRDefault="00814982">
            <w:r>
              <w:t>9. Учествовање у ваннаставним активностима даје могућност ученицима да развијају своје таленте</w:t>
            </w:r>
            <w:r w:rsidR="00A14B04">
              <w:t>.</w:t>
            </w:r>
          </w:p>
        </w:tc>
        <w:tc>
          <w:tcPr>
            <w:tcW w:w="1890" w:type="dxa"/>
          </w:tcPr>
          <w:p w:rsidR="00814982" w:rsidRDefault="00814982">
            <w:r w:rsidRPr="00814982">
              <w:t>3,1</w:t>
            </w:r>
          </w:p>
        </w:tc>
        <w:tc>
          <w:tcPr>
            <w:tcW w:w="1892" w:type="dxa"/>
          </w:tcPr>
          <w:p w:rsidR="00814982" w:rsidRDefault="00814982">
            <w:r w:rsidRPr="00814982">
              <w:t>3,1</w:t>
            </w:r>
          </w:p>
        </w:tc>
        <w:tc>
          <w:tcPr>
            <w:tcW w:w="1892" w:type="dxa"/>
          </w:tcPr>
          <w:p w:rsidR="00814982" w:rsidRDefault="00814982">
            <w:r>
              <w:t>40,6</w:t>
            </w:r>
          </w:p>
        </w:tc>
        <w:tc>
          <w:tcPr>
            <w:tcW w:w="1898" w:type="dxa"/>
          </w:tcPr>
          <w:p w:rsidR="00814982" w:rsidRDefault="00814982">
            <w:r>
              <w:t>53,1</w:t>
            </w:r>
          </w:p>
        </w:tc>
      </w:tr>
      <w:tr w:rsidR="00814982" w:rsidTr="00C6403A">
        <w:tc>
          <w:tcPr>
            <w:tcW w:w="2004" w:type="dxa"/>
            <w:shd w:val="clear" w:color="auto" w:fill="C6D9F1" w:themeFill="text2" w:themeFillTint="33"/>
          </w:tcPr>
          <w:p w:rsidR="00814982" w:rsidRDefault="00814982">
            <w:r>
              <w:t>10. Школа ствара услове за упис и  редовно похађање наставе ученика из осетљивих група</w:t>
            </w:r>
            <w:r w:rsidR="00A14B04">
              <w:t>.</w:t>
            </w:r>
          </w:p>
        </w:tc>
        <w:tc>
          <w:tcPr>
            <w:tcW w:w="1890" w:type="dxa"/>
          </w:tcPr>
          <w:p w:rsidR="00814982" w:rsidRDefault="00814982"/>
        </w:tc>
        <w:tc>
          <w:tcPr>
            <w:tcW w:w="1892" w:type="dxa"/>
          </w:tcPr>
          <w:p w:rsidR="00814982" w:rsidRDefault="00814982"/>
        </w:tc>
        <w:tc>
          <w:tcPr>
            <w:tcW w:w="1892" w:type="dxa"/>
          </w:tcPr>
          <w:p w:rsidR="00814982" w:rsidRDefault="00814982">
            <w:r>
              <w:t>18,8</w:t>
            </w:r>
          </w:p>
        </w:tc>
        <w:tc>
          <w:tcPr>
            <w:tcW w:w="1898" w:type="dxa"/>
          </w:tcPr>
          <w:p w:rsidR="00814982" w:rsidRDefault="00814982">
            <w:r>
              <w:t>81,3</w:t>
            </w:r>
          </w:p>
        </w:tc>
      </w:tr>
      <w:tr w:rsidR="00814982" w:rsidTr="00C6403A">
        <w:tc>
          <w:tcPr>
            <w:tcW w:w="2004" w:type="dxa"/>
            <w:shd w:val="clear" w:color="auto" w:fill="C6D9F1" w:themeFill="text2" w:themeFillTint="33"/>
          </w:tcPr>
          <w:p w:rsidR="00814982" w:rsidRDefault="00814982">
            <w:r>
              <w:t xml:space="preserve">11. Школа сарађује са релевантним институцијама и појединцима у подршци ученицима из осетљивих </w:t>
            </w:r>
            <w:r w:rsidR="0001144D">
              <w:t>група и ученицима са изузетним способности</w:t>
            </w:r>
            <w:r w:rsidR="00A14B04">
              <w:t>.</w:t>
            </w:r>
          </w:p>
        </w:tc>
        <w:tc>
          <w:tcPr>
            <w:tcW w:w="1890" w:type="dxa"/>
          </w:tcPr>
          <w:p w:rsidR="00814982" w:rsidRDefault="00814982"/>
        </w:tc>
        <w:tc>
          <w:tcPr>
            <w:tcW w:w="1892" w:type="dxa"/>
          </w:tcPr>
          <w:p w:rsidR="00814982" w:rsidRDefault="0001144D">
            <w:r>
              <w:t>6,3</w:t>
            </w:r>
          </w:p>
        </w:tc>
        <w:tc>
          <w:tcPr>
            <w:tcW w:w="1892" w:type="dxa"/>
          </w:tcPr>
          <w:p w:rsidR="00814982" w:rsidRDefault="0001144D">
            <w:r>
              <w:t>31,3</w:t>
            </w:r>
          </w:p>
        </w:tc>
        <w:tc>
          <w:tcPr>
            <w:tcW w:w="1898" w:type="dxa"/>
          </w:tcPr>
          <w:p w:rsidR="00814982" w:rsidRDefault="0001144D">
            <w:r>
              <w:t>62,5</w:t>
            </w:r>
          </w:p>
        </w:tc>
      </w:tr>
    </w:tbl>
    <w:p w:rsidR="002D3CA5" w:rsidRDefault="002D3CA5"/>
    <w:p w:rsidR="00133B88" w:rsidRDefault="00133B88"/>
    <w:p w:rsidR="00133B88" w:rsidRDefault="00133B88" w:rsidP="00A14B04">
      <w:pPr>
        <w:jc w:val="center"/>
      </w:pPr>
      <w:r w:rsidRPr="00A14B04">
        <w:rPr>
          <w:b/>
          <w:bCs/>
        </w:rPr>
        <w:t xml:space="preserve">Родитељи </w:t>
      </w:r>
    </w:p>
    <w:tbl>
      <w:tblPr>
        <w:tblStyle w:val="TableGrid"/>
        <w:tblW w:w="0" w:type="auto"/>
        <w:tblLook w:val="04A0" w:firstRow="1" w:lastRow="0" w:firstColumn="1" w:lastColumn="0" w:noHBand="0" w:noVBand="1"/>
      </w:tblPr>
      <w:tblGrid>
        <w:gridCol w:w="1934"/>
        <w:gridCol w:w="1910"/>
        <w:gridCol w:w="1910"/>
        <w:gridCol w:w="1910"/>
        <w:gridCol w:w="1912"/>
      </w:tblGrid>
      <w:tr w:rsidR="005C57C6" w:rsidTr="00C6403A">
        <w:tc>
          <w:tcPr>
            <w:tcW w:w="1915" w:type="dxa"/>
            <w:shd w:val="clear" w:color="auto" w:fill="C6D9F1" w:themeFill="text2" w:themeFillTint="33"/>
          </w:tcPr>
          <w:p w:rsidR="005C57C6" w:rsidRDefault="005C57C6" w:rsidP="00C6403A">
            <w:pPr>
              <w:jc w:val="center"/>
            </w:pPr>
            <w:r w:rsidRPr="00AA1BA3">
              <w:t>Питање</w:t>
            </w:r>
          </w:p>
        </w:tc>
        <w:tc>
          <w:tcPr>
            <w:tcW w:w="1915" w:type="dxa"/>
            <w:shd w:val="clear" w:color="auto" w:fill="C6D9F1" w:themeFill="text2" w:themeFillTint="33"/>
          </w:tcPr>
          <w:p w:rsidR="005C57C6" w:rsidRDefault="005C57C6" w:rsidP="00C6403A">
            <w:pPr>
              <w:jc w:val="center"/>
            </w:pPr>
            <w:r w:rsidRPr="00AA1BA3">
              <w:t>Није присутно</w:t>
            </w:r>
          </w:p>
        </w:tc>
        <w:tc>
          <w:tcPr>
            <w:tcW w:w="1915" w:type="dxa"/>
            <w:shd w:val="clear" w:color="auto" w:fill="C6D9F1" w:themeFill="text2" w:themeFillTint="33"/>
          </w:tcPr>
          <w:p w:rsidR="005C57C6" w:rsidRDefault="005C57C6" w:rsidP="00C6403A">
            <w:pPr>
              <w:jc w:val="center"/>
            </w:pPr>
            <w:r w:rsidRPr="00AA1BA3">
              <w:t>Присутно у мањој мери</w:t>
            </w:r>
          </w:p>
        </w:tc>
        <w:tc>
          <w:tcPr>
            <w:tcW w:w="1915" w:type="dxa"/>
            <w:shd w:val="clear" w:color="auto" w:fill="C6D9F1" w:themeFill="text2" w:themeFillTint="33"/>
          </w:tcPr>
          <w:p w:rsidR="005C57C6" w:rsidRDefault="005C57C6" w:rsidP="00C6403A">
            <w:pPr>
              <w:jc w:val="center"/>
            </w:pPr>
            <w:r w:rsidRPr="00AA1BA3">
              <w:t>Присутно у већој мери</w:t>
            </w:r>
          </w:p>
        </w:tc>
        <w:tc>
          <w:tcPr>
            <w:tcW w:w="1916" w:type="dxa"/>
            <w:shd w:val="clear" w:color="auto" w:fill="C6D9F1" w:themeFill="text2" w:themeFillTint="33"/>
          </w:tcPr>
          <w:p w:rsidR="005C57C6" w:rsidRDefault="005C57C6" w:rsidP="00C6403A">
            <w:pPr>
              <w:jc w:val="center"/>
            </w:pPr>
            <w:r w:rsidRPr="00AA1BA3">
              <w:t>У потпуности присутно</w:t>
            </w:r>
          </w:p>
        </w:tc>
      </w:tr>
      <w:tr w:rsidR="005C57C6" w:rsidTr="00C6403A">
        <w:tc>
          <w:tcPr>
            <w:tcW w:w="1915" w:type="dxa"/>
            <w:shd w:val="clear" w:color="auto" w:fill="C6D9F1" w:themeFill="text2" w:themeFillTint="33"/>
          </w:tcPr>
          <w:p w:rsidR="005C57C6" w:rsidRDefault="005C57C6">
            <w:r>
              <w:t>1. Да ли наставници помажу ученицима који слабије напредују на часу или остварују слабија образовна постигнућа?</w:t>
            </w:r>
          </w:p>
        </w:tc>
        <w:tc>
          <w:tcPr>
            <w:tcW w:w="1915" w:type="dxa"/>
          </w:tcPr>
          <w:p w:rsidR="005C57C6" w:rsidRDefault="005C57C6"/>
        </w:tc>
        <w:tc>
          <w:tcPr>
            <w:tcW w:w="1915" w:type="dxa"/>
          </w:tcPr>
          <w:p w:rsidR="005C57C6" w:rsidRDefault="005C57C6">
            <w:r>
              <w:t>12,9</w:t>
            </w:r>
          </w:p>
        </w:tc>
        <w:tc>
          <w:tcPr>
            <w:tcW w:w="1915" w:type="dxa"/>
          </w:tcPr>
          <w:p w:rsidR="005C57C6" w:rsidRDefault="005C57C6">
            <w:r>
              <w:t>27,1</w:t>
            </w:r>
          </w:p>
        </w:tc>
        <w:tc>
          <w:tcPr>
            <w:tcW w:w="1916" w:type="dxa"/>
          </w:tcPr>
          <w:p w:rsidR="005C57C6" w:rsidRDefault="005C57C6">
            <w:r>
              <w:t>60</w:t>
            </w:r>
          </w:p>
        </w:tc>
      </w:tr>
      <w:tr w:rsidR="005C57C6" w:rsidTr="00C6403A">
        <w:tc>
          <w:tcPr>
            <w:tcW w:w="1915" w:type="dxa"/>
            <w:shd w:val="clear" w:color="auto" w:fill="C6D9F1" w:themeFill="text2" w:themeFillTint="33"/>
          </w:tcPr>
          <w:p w:rsidR="005C57C6" w:rsidRDefault="005C57C6">
            <w:r>
              <w:t xml:space="preserve">2. Да ли сматрате да се у школи кроз разне ваннаставне активности и манифестације </w:t>
            </w:r>
            <w:r>
              <w:lastRenderedPageBreak/>
              <w:t>(Фестивал ружа, Дечија недеља, спортске манифестације) промовишуздрави стилови живота, права детета и заштита животне околине?</w:t>
            </w:r>
          </w:p>
        </w:tc>
        <w:tc>
          <w:tcPr>
            <w:tcW w:w="1915" w:type="dxa"/>
          </w:tcPr>
          <w:p w:rsidR="005C57C6" w:rsidRDefault="005C57C6"/>
        </w:tc>
        <w:tc>
          <w:tcPr>
            <w:tcW w:w="1915" w:type="dxa"/>
          </w:tcPr>
          <w:p w:rsidR="005C57C6" w:rsidRDefault="005C57C6">
            <w:r>
              <w:t>10</w:t>
            </w:r>
          </w:p>
        </w:tc>
        <w:tc>
          <w:tcPr>
            <w:tcW w:w="1915" w:type="dxa"/>
          </w:tcPr>
          <w:p w:rsidR="005C57C6" w:rsidRDefault="005C57C6">
            <w:r>
              <w:t>22,9</w:t>
            </w:r>
          </w:p>
        </w:tc>
        <w:tc>
          <w:tcPr>
            <w:tcW w:w="1916" w:type="dxa"/>
          </w:tcPr>
          <w:p w:rsidR="005C57C6" w:rsidRDefault="005C57C6">
            <w:r>
              <w:t>67,1</w:t>
            </w:r>
          </w:p>
        </w:tc>
      </w:tr>
      <w:tr w:rsidR="005C57C6" w:rsidTr="00C6403A">
        <w:tc>
          <w:tcPr>
            <w:tcW w:w="1915" w:type="dxa"/>
            <w:shd w:val="clear" w:color="auto" w:fill="C6D9F1" w:themeFill="text2" w:themeFillTint="33"/>
          </w:tcPr>
          <w:p w:rsidR="005C57C6" w:rsidRDefault="005C57C6">
            <w:r>
              <w:t>3.  Да ли сматрате да ваше дете у школи може добити подршку када има проблем у учењу или у односима са вршњацима?</w:t>
            </w:r>
          </w:p>
        </w:tc>
        <w:tc>
          <w:tcPr>
            <w:tcW w:w="1915" w:type="dxa"/>
          </w:tcPr>
          <w:p w:rsidR="005C57C6" w:rsidRDefault="005C57C6"/>
        </w:tc>
        <w:tc>
          <w:tcPr>
            <w:tcW w:w="1915" w:type="dxa"/>
          </w:tcPr>
          <w:p w:rsidR="005C57C6" w:rsidRDefault="005C57C6">
            <w:r>
              <w:t>11,4</w:t>
            </w:r>
          </w:p>
        </w:tc>
        <w:tc>
          <w:tcPr>
            <w:tcW w:w="1915" w:type="dxa"/>
          </w:tcPr>
          <w:p w:rsidR="005C57C6" w:rsidRDefault="005C57C6">
            <w:r>
              <w:t>31,4</w:t>
            </w:r>
          </w:p>
        </w:tc>
        <w:tc>
          <w:tcPr>
            <w:tcW w:w="1916" w:type="dxa"/>
          </w:tcPr>
          <w:p w:rsidR="005C57C6" w:rsidRDefault="005C57C6">
            <w:r>
              <w:t>57,1</w:t>
            </w:r>
          </w:p>
        </w:tc>
      </w:tr>
      <w:tr w:rsidR="005C57C6" w:rsidTr="00C6403A">
        <w:tc>
          <w:tcPr>
            <w:tcW w:w="1915" w:type="dxa"/>
            <w:shd w:val="clear" w:color="auto" w:fill="C6D9F1" w:themeFill="text2" w:themeFillTint="33"/>
          </w:tcPr>
          <w:p w:rsidR="005C57C6" w:rsidRDefault="005C57C6">
            <w:r>
              <w:t>4. Да ли сматрате да Ваше дете добија адекватну подршку у учењу?</w:t>
            </w:r>
          </w:p>
        </w:tc>
        <w:tc>
          <w:tcPr>
            <w:tcW w:w="1915" w:type="dxa"/>
          </w:tcPr>
          <w:p w:rsidR="005C57C6" w:rsidRDefault="005C57C6">
            <w:r>
              <w:t>1,4</w:t>
            </w:r>
          </w:p>
        </w:tc>
        <w:tc>
          <w:tcPr>
            <w:tcW w:w="1915" w:type="dxa"/>
          </w:tcPr>
          <w:p w:rsidR="005C57C6" w:rsidRDefault="005C57C6">
            <w:r>
              <w:t>7,1</w:t>
            </w:r>
          </w:p>
        </w:tc>
        <w:tc>
          <w:tcPr>
            <w:tcW w:w="1915" w:type="dxa"/>
          </w:tcPr>
          <w:p w:rsidR="005C57C6" w:rsidRDefault="005C57C6">
            <w:r>
              <w:t>32,9</w:t>
            </w:r>
          </w:p>
        </w:tc>
        <w:tc>
          <w:tcPr>
            <w:tcW w:w="1916" w:type="dxa"/>
          </w:tcPr>
          <w:p w:rsidR="005C57C6" w:rsidRDefault="005C57C6">
            <w:r>
              <w:t>58,6</w:t>
            </w:r>
          </w:p>
        </w:tc>
      </w:tr>
      <w:tr w:rsidR="005C57C6" w:rsidTr="00C6403A">
        <w:tc>
          <w:tcPr>
            <w:tcW w:w="1915" w:type="dxa"/>
            <w:shd w:val="clear" w:color="auto" w:fill="C6D9F1" w:themeFill="text2" w:themeFillTint="33"/>
          </w:tcPr>
          <w:p w:rsidR="005C57C6" w:rsidRDefault="005C57C6">
            <w:r>
              <w:t>5. Да ли се у школи организују додатна и допунска настава?</w:t>
            </w:r>
          </w:p>
        </w:tc>
        <w:tc>
          <w:tcPr>
            <w:tcW w:w="1915" w:type="dxa"/>
          </w:tcPr>
          <w:p w:rsidR="005C57C6" w:rsidRDefault="005C57C6">
            <w:r>
              <w:t>2,9</w:t>
            </w:r>
          </w:p>
        </w:tc>
        <w:tc>
          <w:tcPr>
            <w:tcW w:w="1915" w:type="dxa"/>
          </w:tcPr>
          <w:p w:rsidR="005C57C6" w:rsidRDefault="005C57C6">
            <w:r>
              <w:t>7,1</w:t>
            </w:r>
          </w:p>
        </w:tc>
        <w:tc>
          <w:tcPr>
            <w:tcW w:w="1915" w:type="dxa"/>
          </w:tcPr>
          <w:p w:rsidR="005C57C6" w:rsidRDefault="005C57C6">
            <w:r>
              <w:t>12,9</w:t>
            </w:r>
          </w:p>
        </w:tc>
        <w:tc>
          <w:tcPr>
            <w:tcW w:w="1916" w:type="dxa"/>
          </w:tcPr>
          <w:p w:rsidR="005C57C6" w:rsidRDefault="005C57C6">
            <w:r>
              <w:t>77,1</w:t>
            </w:r>
          </w:p>
        </w:tc>
      </w:tr>
      <w:tr w:rsidR="005C57C6" w:rsidTr="00A63D74">
        <w:tc>
          <w:tcPr>
            <w:tcW w:w="1915" w:type="dxa"/>
            <w:shd w:val="clear" w:color="auto" w:fill="C6D9F1" w:themeFill="text2" w:themeFillTint="33"/>
          </w:tcPr>
          <w:p w:rsidR="005C57C6" w:rsidRDefault="005C57C6">
            <w:r>
              <w:t>6.</w:t>
            </w:r>
            <w:r w:rsidRPr="005C57C6">
              <w:t xml:space="preserve">Професионална оријентација у школи пружа могућност </w:t>
            </w:r>
            <w:r>
              <w:t>мом детету да се</w:t>
            </w:r>
            <w:r w:rsidRPr="005C57C6">
              <w:t xml:space="preserve"> лакше определи за своје будуће занимање</w:t>
            </w:r>
            <w:r>
              <w:t xml:space="preserve"> и упише одговарајућу средњу школу</w:t>
            </w:r>
            <w:r w:rsidR="0060749A">
              <w:t>.</w:t>
            </w:r>
          </w:p>
        </w:tc>
        <w:tc>
          <w:tcPr>
            <w:tcW w:w="1915" w:type="dxa"/>
          </w:tcPr>
          <w:p w:rsidR="005C57C6" w:rsidRDefault="005C57C6">
            <w:r>
              <w:t>5,7</w:t>
            </w:r>
          </w:p>
        </w:tc>
        <w:tc>
          <w:tcPr>
            <w:tcW w:w="1915" w:type="dxa"/>
          </w:tcPr>
          <w:p w:rsidR="005C57C6" w:rsidRDefault="005C57C6">
            <w:r>
              <w:t>18,6</w:t>
            </w:r>
          </w:p>
        </w:tc>
        <w:tc>
          <w:tcPr>
            <w:tcW w:w="1915" w:type="dxa"/>
          </w:tcPr>
          <w:p w:rsidR="005C57C6" w:rsidRDefault="005C57C6">
            <w:r>
              <w:t>35,7</w:t>
            </w:r>
          </w:p>
        </w:tc>
        <w:tc>
          <w:tcPr>
            <w:tcW w:w="1916" w:type="dxa"/>
            <w:shd w:val="clear" w:color="auto" w:fill="auto"/>
          </w:tcPr>
          <w:p w:rsidR="005C57C6" w:rsidRDefault="005C57C6">
            <w:r>
              <w:t>40</w:t>
            </w:r>
          </w:p>
        </w:tc>
      </w:tr>
      <w:tr w:rsidR="005C57C6" w:rsidTr="00C6403A">
        <w:tc>
          <w:tcPr>
            <w:tcW w:w="1915" w:type="dxa"/>
            <w:shd w:val="clear" w:color="auto" w:fill="C6D9F1" w:themeFill="text2" w:themeFillTint="33"/>
          </w:tcPr>
          <w:p w:rsidR="005C57C6" w:rsidRDefault="005C57C6">
            <w:r>
              <w:t>7. Запослени у школи нас информишу о могућностима учествовања ученика у такмичењима и разним спортским манифестацијама</w:t>
            </w:r>
            <w:r w:rsidR="0060749A">
              <w:t>.</w:t>
            </w:r>
          </w:p>
        </w:tc>
        <w:tc>
          <w:tcPr>
            <w:tcW w:w="1915" w:type="dxa"/>
          </w:tcPr>
          <w:p w:rsidR="005C57C6" w:rsidRDefault="005C57C6">
            <w:r>
              <w:t>1,4</w:t>
            </w:r>
          </w:p>
        </w:tc>
        <w:tc>
          <w:tcPr>
            <w:tcW w:w="1915" w:type="dxa"/>
          </w:tcPr>
          <w:p w:rsidR="005C57C6" w:rsidRDefault="005C57C6">
            <w:r>
              <w:t>2,9</w:t>
            </w:r>
          </w:p>
        </w:tc>
        <w:tc>
          <w:tcPr>
            <w:tcW w:w="1915" w:type="dxa"/>
          </w:tcPr>
          <w:p w:rsidR="005C57C6" w:rsidRDefault="005C57C6">
            <w:r>
              <w:t>22,9</w:t>
            </w:r>
          </w:p>
        </w:tc>
        <w:tc>
          <w:tcPr>
            <w:tcW w:w="1916" w:type="dxa"/>
          </w:tcPr>
          <w:p w:rsidR="005C57C6" w:rsidRDefault="005C57C6">
            <w:r>
              <w:t>72,9</w:t>
            </w:r>
          </w:p>
        </w:tc>
      </w:tr>
      <w:tr w:rsidR="005C57C6" w:rsidTr="00C6403A">
        <w:tc>
          <w:tcPr>
            <w:tcW w:w="1915" w:type="dxa"/>
            <w:shd w:val="clear" w:color="auto" w:fill="C6D9F1" w:themeFill="text2" w:themeFillTint="33"/>
          </w:tcPr>
          <w:p w:rsidR="005C57C6" w:rsidRDefault="005C57C6">
            <w:r>
              <w:t xml:space="preserve">8. Да ли сте упућени да се у школи реализује </w:t>
            </w:r>
            <w:r>
              <w:lastRenderedPageBreak/>
              <w:t>пројекат Обогаћени једносменски рад</w:t>
            </w:r>
            <w:r w:rsidR="0060749A">
              <w:t>?</w:t>
            </w:r>
          </w:p>
        </w:tc>
        <w:tc>
          <w:tcPr>
            <w:tcW w:w="1915" w:type="dxa"/>
          </w:tcPr>
          <w:p w:rsidR="005C57C6" w:rsidRDefault="005C57C6">
            <w:r>
              <w:lastRenderedPageBreak/>
              <w:t>20</w:t>
            </w:r>
          </w:p>
        </w:tc>
        <w:tc>
          <w:tcPr>
            <w:tcW w:w="1915" w:type="dxa"/>
          </w:tcPr>
          <w:p w:rsidR="005C57C6" w:rsidRDefault="005C57C6">
            <w:r>
              <w:t>10</w:t>
            </w:r>
          </w:p>
        </w:tc>
        <w:tc>
          <w:tcPr>
            <w:tcW w:w="1915" w:type="dxa"/>
          </w:tcPr>
          <w:p w:rsidR="005C57C6" w:rsidRDefault="005C57C6">
            <w:r>
              <w:t>14,3</w:t>
            </w:r>
          </w:p>
        </w:tc>
        <w:tc>
          <w:tcPr>
            <w:tcW w:w="1916" w:type="dxa"/>
          </w:tcPr>
          <w:p w:rsidR="005C57C6" w:rsidRDefault="005C57C6">
            <w:r>
              <w:t>55,7</w:t>
            </w:r>
          </w:p>
        </w:tc>
      </w:tr>
      <w:tr w:rsidR="005C57C6" w:rsidTr="00C6403A">
        <w:tc>
          <w:tcPr>
            <w:tcW w:w="1915" w:type="dxa"/>
            <w:shd w:val="clear" w:color="auto" w:fill="C6D9F1" w:themeFill="text2" w:themeFillTint="33"/>
          </w:tcPr>
          <w:p w:rsidR="005C57C6" w:rsidRDefault="005C57C6">
            <w:r>
              <w:t>9. Да ли сте задовољни понудом активности у оквиру</w:t>
            </w:r>
            <w:r w:rsidRPr="005C57C6">
              <w:t>пројек</w:t>
            </w:r>
            <w:r>
              <w:t xml:space="preserve">та </w:t>
            </w:r>
            <w:r w:rsidRPr="005C57C6">
              <w:t>Обогаћени једносменски рад</w:t>
            </w:r>
            <w:r w:rsidR="0060749A">
              <w:t>?</w:t>
            </w:r>
          </w:p>
        </w:tc>
        <w:tc>
          <w:tcPr>
            <w:tcW w:w="1915" w:type="dxa"/>
          </w:tcPr>
          <w:p w:rsidR="005C57C6" w:rsidRDefault="005C57C6">
            <w:r>
              <w:t>15,7</w:t>
            </w:r>
          </w:p>
        </w:tc>
        <w:tc>
          <w:tcPr>
            <w:tcW w:w="1915" w:type="dxa"/>
          </w:tcPr>
          <w:p w:rsidR="005C57C6" w:rsidRDefault="005C57C6">
            <w:r>
              <w:t>14,3</w:t>
            </w:r>
          </w:p>
        </w:tc>
        <w:tc>
          <w:tcPr>
            <w:tcW w:w="1915" w:type="dxa"/>
          </w:tcPr>
          <w:p w:rsidR="005C57C6" w:rsidRDefault="005C57C6">
            <w:r>
              <w:t>17,1</w:t>
            </w:r>
          </w:p>
        </w:tc>
        <w:tc>
          <w:tcPr>
            <w:tcW w:w="1916" w:type="dxa"/>
          </w:tcPr>
          <w:p w:rsidR="005C57C6" w:rsidRDefault="005C57C6">
            <w:r>
              <w:t>52,9</w:t>
            </w:r>
          </w:p>
        </w:tc>
      </w:tr>
      <w:tr w:rsidR="005C57C6" w:rsidTr="00C6403A">
        <w:tc>
          <w:tcPr>
            <w:tcW w:w="1915" w:type="dxa"/>
            <w:shd w:val="clear" w:color="auto" w:fill="C6D9F1" w:themeFill="text2" w:themeFillTint="33"/>
          </w:tcPr>
          <w:p w:rsidR="005C57C6" w:rsidRDefault="005C57C6">
            <w:r>
              <w:t>10.</w:t>
            </w:r>
            <w:r w:rsidR="0088416F">
              <w:t xml:space="preserve"> Да ли школа ствара услове за упис ученика из осетљивих група?</w:t>
            </w:r>
          </w:p>
        </w:tc>
        <w:tc>
          <w:tcPr>
            <w:tcW w:w="1915" w:type="dxa"/>
          </w:tcPr>
          <w:p w:rsidR="005C57C6" w:rsidRDefault="0088416F">
            <w:r>
              <w:t>11,4</w:t>
            </w:r>
          </w:p>
        </w:tc>
        <w:tc>
          <w:tcPr>
            <w:tcW w:w="1915" w:type="dxa"/>
          </w:tcPr>
          <w:p w:rsidR="005C57C6" w:rsidRDefault="0088416F">
            <w:r>
              <w:t>20</w:t>
            </w:r>
          </w:p>
        </w:tc>
        <w:tc>
          <w:tcPr>
            <w:tcW w:w="1915" w:type="dxa"/>
          </w:tcPr>
          <w:p w:rsidR="005C57C6" w:rsidRDefault="0088416F">
            <w:r>
              <w:t>17,1</w:t>
            </w:r>
          </w:p>
        </w:tc>
        <w:tc>
          <w:tcPr>
            <w:tcW w:w="1916" w:type="dxa"/>
          </w:tcPr>
          <w:p w:rsidR="005C57C6" w:rsidRDefault="0088416F">
            <w:r>
              <w:t>51,4</w:t>
            </w:r>
          </w:p>
        </w:tc>
      </w:tr>
      <w:tr w:rsidR="005C57C6" w:rsidTr="00C6403A">
        <w:tc>
          <w:tcPr>
            <w:tcW w:w="1915" w:type="dxa"/>
            <w:shd w:val="clear" w:color="auto" w:fill="C6D9F1" w:themeFill="text2" w:themeFillTint="33"/>
          </w:tcPr>
          <w:p w:rsidR="005C57C6" w:rsidRDefault="005C57C6">
            <w:r>
              <w:t>11.</w:t>
            </w:r>
            <w:r w:rsidR="0088416F">
              <w:t>Да ли сте упознати да ученици који имају тешкоће у учењу и ученици са изузетним способностима раде по ИОП-у</w:t>
            </w:r>
            <w:r w:rsidR="0088416F" w:rsidRPr="0088416F">
              <w:t xml:space="preserve"> (индивидуалном образовном плану)</w:t>
            </w:r>
            <w:r w:rsidR="0060749A">
              <w:t>?</w:t>
            </w:r>
          </w:p>
        </w:tc>
        <w:tc>
          <w:tcPr>
            <w:tcW w:w="1915" w:type="dxa"/>
          </w:tcPr>
          <w:p w:rsidR="005C57C6" w:rsidRDefault="0088416F">
            <w:r>
              <w:t>12,9</w:t>
            </w:r>
          </w:p>
        </w:tc>
        <w:tc>
          <w:tcPr>
            <w:tcW w:w="1915" w:type="dxa"/>
          </w:tcPr>
          <w:p w:rsidR="005C57C6" w:rsidRDefault="0088416F">
            <w:r>
              <w:t>17,1</w:t>
            </w:r>
          </w:p>
        </w:tc>
        <w:tc>
          <w:tcPr>
            <w:tcW w:w="1915" w:type="dxa"/>
          </w:tcPr>
          <w:p w:rsidR="005C57C6" w:rsidRDefault="0088416F">
            <w:r>
              <w:t>10</w:t>
            </w:r>
          </w:p>
        </w:tc>
        <w:tc>
          <w:tcPr>
            <w:tcW w:w="1916" w:type="dxa"/>
          </w:tcPr>
          <w:p w:rsidR="005C57C6" w:rsidRDefault="0088416F">
            <w:r>
              <w:t>60</w:t>
            </w:r>
          </w:p>
        </w:tc>
      </w:tr>
    </w:tbl>
    <w:p w:rsidR="00133B88" w:rsidRPr="00133B88" w:rsidRDefault="00133B88"/>
    <w:p w:rsidR="002D3CA5" w:rsidRDefault="002D3CA5"/>
    <w:p w:rsidR="001E37CF" w:rsidRDefault="001E37CF"/>
    <w:tbl>
      <w:tblPr>
        <w:tblW w:w="0" w:type="auto"/>
        <w:tblCellMar>
          <w:top w:w="15" w:type="dxa"/>
          <w:left w:w="15" w:type="dxa"/>
          <w:bottom w:w="15" w:type="dxa"/>
          <w:right w:w="15" w:type="dxa"/>
        </w:tblCellMar>
        <w:tblLook w:val="04A0" w:firstRow="1" w:lastRow="0" w:firstColumn="1" w:lastColumn="0" w:noHBand="0" w:noVBand="1"/>
      </w:tblPr>
      <w:tblGrid>
        <w:gridCol w:w="2415"/>
        <w:gridCol w:w="7175"/>
      </w:tblGrid>
      <w:tr w:rsidR="009A4FC4" w:rsidRPr="008F0F40" w:rsidTr="00EA7373">
        <w:trPr>
          <w:trHeight w:val="800"/>
        </w:trPr>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15" w:type="dxa"/>
              <w:bottom w:w="0" w:type="dxa"/>
              <w:right w:w="115" w:type="dxa"/>
            </w:tcMar>
            <w:vAlign w:val="center"/>
            <w:hideMark/>
          </w:tcPr>
          <w:p w:rsidR="001E37CF" w:rsidRPr="008F0F40" w:rsidRDefault="001E37CF" w:rsidP="00932728">
            <w:pPr>
              <w:jc w:val="center"/>
            </w:pPr>
            <w:r w:rsidRPr="008F0F40">
              <w:rPr>
                <w:b/>
                <w:bCs/>
                <w:color w:val="000000"/>
              </w:rPr>
              <w:t>СТАНДАРД</w:t>
            </w:r>
          </w:p>
        </w:tc>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15" w:type="dxa"/>
              <w:bottom w:w="0" w:type="dxa"/>
              <w:right w:w="115" w:type="dxa"/>
            </w:tcMar>
            <w:hideMark/>
          </w:tcPr>
          <w:p w:rsidR="001E37CF" w:rsidRPr="008F0F40" w:rsidRDefault="00905619" w:rsidP="00932728">
            <w:pPr>
              <w:jc w:val="center"/>
            </w:pPr>
            <w:r>
              <w:rPr>
                <w:color w:val="000000"/>
              </w:rPr>
              <w:t>4</w:t>
            </w:r>
            <w:r w:rsidR="001E37CF" w:rsidRPr="008F0F40">
              <w:rPr>
                <w:color w:val="000000"/>
              </w:rPr>
              <w:t xml:space="preserve">.1. </w:t>
            </w:r>
            <w:r>
              <w:t>У школи функционише систем пружања подршке свим ученицима.</w:t>
            </w:r>
          </w:p>
        </w:tc>
      </w:tr>
      <w:tr w:rsidR="001E37CF" w:rsidRPr="008F0F40" w:rsidTr="00932728">
        <w:trPr>
          <w:trHeight w:val="14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37CF" w:rsidRPr="00645EA3" w:rsidRDefault="001E37CF" w:rsidP="00932728">
            <w:r w:rsidRPr="008F0F40">
              <w:rPr>
                <w:b/>
                <w:bCs/>
                <w:color w:val="000000"/>
              </w:rPr>
              <w:t xml:space="preserve">ОБРАЗЛОЖЕЊЕ: </w:t>
            </w:r>
            <w:r w:rsidR="00645EA3">
              <w:rPr>
                <w:color w:val="000000"/>
              </w:rPr>
              <w:t>93,7</w:t>
            </w:r>
            <w:r w:rsidRPr="00B7006A">
              <w:rPr>
                <w:color w:val="000000"/>
              </w:rPr>
              <w:t xml:space="preserve">% анкетираних </w:t>
            </w:r>
            <w:r w:rsidR="00A63B1F">
              <w:rPr>
                <w:color w:val="000000"/>
              </w:rPr>
              <w:t xml:space="preserve">наставника, као и </w:t>
            </w:r>
            <w:r w:rsidR="00645EA3">
              <w:rPr>
                <w:color w:val="000000"/>
              </w:rPr>
              <w:t>91,5</w:t>
            </w:r>
            <w:r w:rsidR="00A63B1F">
              <w:rPr>
                <w:color w:val="000000"/>
              </w:rPr>
              <w:t xml:space="preserve"> % анкетираних  </w:t>
            </w:r>
            <w:r w:rsidRPr="00B7006A">
              <w:rPr>
                <w:color w:val="000000"/>
              </w:rPr>
              <w:t>родитеља</w:t>
            </w:r>
          </w:p>
          <w:p w:rsidR="001E37CF" w:rsidRDefault="001E37CF" w:rsidP="00932728">
            <w:pPr>
              <w:rPr>
                <w:color w:val="000000"/>
              </w:rPr>
            </w:pPr>
            <w:r w:rsidRPr="00B7006A">
              <w:rPr>
                <w:color w:val="000000"/>
              </w:rPr>
              <w:t xml:space="preserve"> истиче да у потпуности/већој мери</w:t>
            </w:r>
            <w:r w:rsidR="00645EA3">
              <w:rPr>
                <w:color w:val="000000"/>
              </w:rPr>
              <w:t xml:space="preserve"> школа предузима разноврсне мере за пружање  подршке ученицима у учењу.</w:t>
            </w:r>
          </w:p>
          <w:p w:rsidR="000804B2" w:rsidRDefault="000804B2" w:rsidP="00932728">
            <w:pPr>
              <w:rPr>
                <w:color w:val="000000"/>
              </w:rPr>
            </w:pPr>
          </w:p>
          <w:p w:rsidR="00875397" w:rsidRDefault="00296BB6" w:rsidP="00932728">
            <w:r>
              <w:t>93, 8 % анкетираних наставника истиче да у потпуности/већој мери школа предузима мере за пружање васпитне подршке ученицима, а 84, 4 % анкетираних наставника истиче да се на основу анализе успеха и владања предузимају одговарајуће мере подршке ученицима.</w:t>
            </w:r>
          </w:p>
          <w:p w:rsidR="00296BB6" w:rsidRDefault="00296BB6" w:rsidP="00932728">
            <w:r>
              <w:t xml:space="preserve"> 15, 6 % анкетираних наставника сматра да је то присутно у мањој мери.</w:t>
            </w:r>
          </w:p>
          <w:p w:rsidR="000804B2" w:rsidRPr="00645EA3" w:rsidRDefault="000804B2" w:rsidP="00932728"/>
          <w:p w:rsidR="001E37CF" w:rsidRDefault="000804B2" w:rsidP="00932728">
            <w:pPr>
              <w:rPr>
                <w:color w:val="000000"/>
              </w:rPr>
            </w:pPr>
            <w:r>
              <w:rPr>
                <w:color w:val="000000"/>
              </w:rPr>
              <w:t>87, 1 % анкетираних родитеља истиче да наставници помажу ученицима који слабије напредују на часу или остварују слабија образовна постигнућа, док 12, 9 % анкетираних родитеља сматра да је то присутно у мањој мери</w:t>
            </w:r>
            <w:r w:rsidR="00052B1E">
              <w:rPr>
                <w:color w:val="000000"/>
              </w:rPr>
              <w:t>.</w:t>
            </w:r>
          </w:p>
          <w:p w:rsidR="00052B1E" w:rsidRDefault="00052B1E" w:rsidP="00932728">
            <w:pPr>
              <w:rPr>
                <w:color w:val="000000"/>
              </w:rPr>
            </w:pPr>
            <w:r>
              <w:rPr>
                <w:color w:val="000000"/>
              </w:rPr>
              <w:t>89,3 % анкетираних ученика првог циклуса и 82,9 % анкетираних ученика другог циклуса истиче да наставници помажу ученицима који слабије напредују на часу или остварују слабија образовна постигнућа.</w:t>
            </w:r>
          </w:p>
          <w:p w:rsidR="000804B2" w:rsidRDefault="000804B2" w:rsidP="00932728">
            <w:pPr>
              <w:rPr>
                <w:color w:val="000000"/>
              </w:rPr>
            </w:pPr>
          </w:p>
          <w:p w:rsidR="000804B2" w:rsidRDefault="000804B2" w:rsidP="00932728">
            <w:pPr>
              <w:rPr>
                <w:color w:val="000000"/>
              </w:rPr>
            </w:pPr>
            <w:r>
              <w:rPr>
                <w:color w:val="000000"/>
              </w:rPr>
              <w:lastRenderedPageBreak/>
              <w:t>88,5 % анкетираних родитеља сматра да њихово дете у школи може добити подршку када има проблем у учењу или у односима са вршњацима, а 11,4 % анкетираних родитеља сматра да је то присутно у мањој мери.</w:t>
            </w:r>
          </w:p>
          <w:p w:rsidR="006115F3" w:rsidRDefault="006115F3" w:rsidP="00932728">
            <w:pPr>
              <w:rPr>
                <w:color w:val="000000"/>
              </w:rPr>
            </w:pPr>
            <w:r>
              <w:rPr>
                <w:color w:val="000000"/>
              </w:rPr>
              <w:t>89,3 % анкетираних ученика првог циклуса</w:t>
            </w:r>
            <w:r w:rsidR="009A4FC4">
              <w:rPr>
                <w:color w:val="000000"/>
              </w:rPr>
              <w:t xml:space="preserve"> и 82,9 % анкетираних ученика другог циклуса сматра да у школи могу добити подршку када имају проблем у учењу или у односима са вршњацима, а 17,1 % анкетираних ученика другог циклуса сматра да је то присутно у мањој мери.</w:t>
            </w:r>
          </w:p>
          <w:p w:rsidR="000804B2" w:rsidRDefault="000804B2" w:rsidP="00932728">
            <w:pPr>
              <w:rPr>
                <w:color w:val="000000"/>
              </w:rPr>
            </w:pPr>
          </w:p>
          <w:p w:rsidR="000804B2" w:rsidRDefault="000804B2" w:rsidP="00932728">
            <w:pPr>
              <w:rPr>
                <w:color w:val="000000"/>
              </w:rPr>
            </w:pPr>
            <w:r>
              <w:rPr>
                <w:color w:val="000000"/>
              </w:rPr>
              <w:t>90 % анкетираних родитеља истиче да се у школи организују допунска и додатна настава.</w:t>
            </w:r>
          </w:p>
          <w:p w:rsidR="009A4FC4" w:rsidRDefault="009A4FC4" w:rsidP="00932728">
            <w:pPr>
              <w:rPr>
                <w:color w:val="000000"/>
              </w:rPr>
            </w:pPr>
            <w:r>
              <w:rPr>
                <w:color w:val="000000"/>
              </w:rPr>
              <w:t>89,3 % анкетираних ученика првог циклуса и 92, 6 % анкетираних ученика другог циклуса истиче да се у школи организују додатна и допунска настава.</w:t>
            </w:r>
          </w:p>
          <w:p w:rsidR="000804B2" w:rsidRPr="000804B2" w:rsidRDefault="000804B2" w:rsidP="00932728">
            <w:pPr>
              <w:rPr>
                <w:color w:val="000000"/>
              </w:rPr>
            </w:pPr>
          </w:p>
          <w:p w:rsidR="001E37CF" w:rsidRDefault="000804B2" w:rsidP="00932728">
            <w:r>
              <w:t>93,8 % анкетираних наставника</w:t>
            </w:r>
            <w:r w:rsidR="00875397">
              <w:t xml:space="preserve"> истиче школа укључује породицу/законске заступнике у пружању подршке ученицима.</w:t>
            </w:r>
          </w:p>
          <w:p w:rsidR="00875397" w:rsidRDefault="00875397" w:rsidP="00932728"/>
          <w:p w:rsidR="00665AFE" w:rsidRDefault="00665AFE" w:rsidP="00932728">
            <w:r>
              <w:t>93,8%  анкетираних наставника истиче да школа сарађује са релевантним институцијама и појединцима у пружању подршке ученицима.</w:t>
            </w:r>
          </w:p>
          <w:p w:rsidR="00665AFE" w:rsidRDefault="00665AFE" w:rsidP="00932728"/>
          <w:p w:rsidR="00875397" w:rsidRDefault="00875397" w:rsidP="00932728">
            <w:r>
              <w:t>93,8 % анкетираних наставника истиче да школа пружа подршку ученицима при преласку из једног у други циклус образовања.</w:t>
            </w:r>
          </w:p>
          <w:p w:rsidR="00FC471F" w:rsidRDefault="00FC471F" w:rsidP="00932728"/>
          <w:p w:rsidR="00FC471F" w:rsidRDefault="00FC471F" w:rsidP="00932728">
            <w:r>
              <w:t>96,4 % анкетираних ученика првог циклуса и 95,1 % анкетираних ученика другог циклуса истиче да их у школи подстичу на поштовање правила лепог понашања.</w:t>
            </w:r>
          </w:p>
          <w:p w:rsidR="00875397" w:rsidRDefault="00875397" w:rsidP="00932728"/>
          <w:p w:rsidR="00875397" w:rsidRDefault="00875397" w:rsidP="00932728"/>
          <w:p w:rsidR="00875397" w:rsidRPr="000804B2" w:rsidRDefault="00875397" w:rsidP="00932728"/>
        </w:tc>
      </w:tr>
    </w:tbl>
    <w:p w:rsidR="001E37CF" w:rsidRDefault="001E37CF" w:rsidP="001E37CF"/>
    <w:p w:rsidR="001E37CF" w:rsidRDefault="001E37CF" w:rsidP="001E37CF"/>
    <w:p w:rsidR="001E37CF" w:rsidRPr="008F0F40" w:rsidRDefault="001E37CF" w:rsidP="001E37CF"/>
    <w:tbl>
      <w:tblPr>
        <w:tblW w:w="0" w:type="auto"/>
        <w:tblCellMar>
          <w:top w:w="15" w:type="dxa"/>
          <w:left w:w="15" w:type="dxa"/>
          <w:bottom w:w="15" w:type="dxa"/>
          <w:right w:w="15" w:type="dxa"/>
        </w:tblCellMar>
        <w:tblLook w:val="04A0" w:firstRow="1" w:lastRow="0" w:firstColumn="1" w:lastColumn="0" w:noHBand="0" w:noVBand="1"/>
      </w:tblPr>
      <w:tblGrid>
        <w:gridCol w:w="2347"/>
        <w:gridCol w:w="7243"/>
      </w:tblGrid>
      <w:tr w:rsidR="00502CF2" w:rsidRPr="008F0F40" w:rsidTr="00932728">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37CF" w:rsidRPr="008F0F40" w:rsidRDefault="001E37CF" w:rsidP="00932728">
            <w:pPr>
              <w:jc w:val="center"/>
            </w:pPr>
            <w:r w:rsidRPr="008F0F40">
              <w:rPr>
                <w:b/>
                <w:bCs/>
                <w:color w:val="000000"/>
              </w:rPr>
              <w:t>СТАНДАРД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37CF" w:rsidRPr="008F0F40" w:rsidRDefault="00A63B1F" w:rsidP="00932728">
            <w:pPr>
              <w:jc w:val="center"/>
            </w:pPr>
            <w:r>
              <w:rPr>
                <w:color w:val="000000"/>
              </w:rPr>
              <w:t>4</w:t>
            </w:r>
            <w:r w:rsidR="001E37CF" w:rsidRPr="008F0F40">
              <w:rPr>
                <w:color w:val="000000"/>
              </w:rPr>
              <w:t xml:space="preserve">.2. </w:t>
            </w:r>
            <w:r w:rsidR="00905619" w:rsidRPr="00905619">
              <w:rPr>
                <w:color w:val="000000"/>
              </w:rPr>
              <w:t>У школи се подстиче лични, професионални и социјални развој  ученика.</w:t>
            </w:r>
          </w:p>
        </w:tc>
      </w:tr>
      <w:tr w:rsidR="001E37CF" w:rsidRPr="008F0F40" w:rsidTr="00932728">
        <w:trPr>
          <w:trHeight w:val="14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37CF" w:rsidRDefault="001E37CF" w:rsidP="00932728">
            <w:pPr>
              <w:rPr>
                <w:color w:val="000000"/>
              </w:rPr>
            </w:pPr>
            <w:r w:rsidRPr="008F0F40">
              <w:rPr>
                <w:b/>
                <w:bCs/>
                <w:color w:val="000000"/>
              </w:rPr>
              <w:t>ОБРАЗЛОЖЕЊЕ</w:t>
            </w:r>
            <w:r w:rsidR="00457241">
              <w:rPr>
                <w:b/>
                <w:bCs/>
                <w:color w:val="000000"/>
              </w:rPr>
              <w:t xml:space="preserve">: </w:t>
            </w:r>
            <w:r w:rsidR="00457241">
              <w:rPr>
                <w:color w:val="000000"/>
              </w:rPr>
              <w:t>87,6 % анкетираних наставника истиче са се у школи организују активности које подстичу развој социјалних вештина ученика, док 12,5 % анкетираних  наставника сматра да је то присутно у мањој мери/није присутно.</w:t>
            </w:r>
          </w:p>
          <w:p w:rsidR="00AA2748" w:rsidRDefault="00AA2748" w:rsidP="00932728">
            <w:pPr>
              <w:rPr>
                <w:color w:val="000000"/>
              </w:rPr>
            </w:pPr>
            <w:r>
              <w:rPr>
                <w:color w:val="000000"/>
              </w:rPr>
              <w:t xml:space="preserve">85,7 анкетираних </w:t>
            </w:r>
            <w:r w:rsidR="00502CF2">
              <w:rPr>
                <w:color w:val="000000"/>
              </w:rPr>
              <w:t>ученика првог циклуса и 80,5 % анкетираних ученика другог циклуса истиче да програми и активности које се организују у школи доприносе развијању социјалних вештина ( конструктивно решавање проблема, ненасилна комуникација), а 17,1 % анкетираних ученика другог циклуса сматра да је то присутно у мањој мери.</w:t>
            </w:r>
          </w:p>
          <w:p w:rsidR="00457241" w:rsidRDefault="00457241" w:rsidP="00932728"/>
          <w:p w:rsidR="00457241" w:rsidRDefault="00457241" w:rsidP="00932728">
            <w:r>
              <w:t>81,3 % анкетираних наставника истиче да школа утврђује понуду ваннаставних активности на основу праћења укључености ученика у ваннаставне активности и њихо</w:t>
            </w:r>
            <w:r w:rsidR="004C7A0C">
              <w:t>вог интересовања.</w:t>
            </w:r>
          </w:p>
          <w:p w:rsidR="00F57F0F" w:rsidRDefault="00F57F0F" w:rsidP="00932728">
            <w:r>
              <w:t>93,7 % анкетираних наставника истиче да учествовање у ваннаставним активностима даје могућност ученицима да развијају своје таленте.</w:t>
            </w:r>
          </w:p>
          <w:p w:rsidR="00F57F0F" w:rsidRDefault="00F57F0F" w:rsidP="00932728">
            <w:r>
              <w:t xml:space="preserve">90 % анкетираних родитеља сматра да се у школи кроз разне ваннаставне активности и </w:t>
            </w:r>
            <w:r>
              <w:lastRenderedPageBreak/>
              <w:t>манифестације ( Фестивал ружа, Дечија недеља, спортске манифестације...) промовишу здрави стилови живота, права детета и заштита човекове околине.</w:t>
            </w:r>
          </w:p>
          <w:p w:rsidR="00502CF2" w:rsidRDefault="00502CF2" w:rsidP="00932728">
            <w:r>
              <w:t>83,9 % анкетираних ученика првог циклуса и 90,2 % анкетираних ученика другог циклуса истиче да се у школи организују разне активности и манифестације које подстичу ученике на усвајање позитивних вредности и промовишу здрав стил живота, права детета, заштиту човекове околине ( Фестивал ружа, Дечија недеља, спортске манифестације...)</w:t>
            </w:r>
            <w:r w:rsidR="00812F2D">
              <w:t>.</w:t>
            </w:r>
          </w:p>
          <w:p w:rsidR="00502CF2" w:rsidRDefault="00502CF2" w:rsidP="00932728"/>
          <w:p w:rsidR="00E40D08" w:rsidRDefault="00E40D08" w:rsidP="00932728">
            <w:r>
              <w:t>95,8 % анкетираних родитеља истиче да их запослени у школи информишу о могућностима учествовања ученика у такмичењима и разним школским манифестацијама.</w:t>
            </w:r>
          </w:p>
          <w:p w:rsidR="00AA2748" w:rsidRDefault="00AA2748" w:rsidP="00932728">
            <w:r>
              <w:t>64,3 % анкетираних ученика првог циклуса и 92,7 % анкетираних ученика другог циклуса истче да се у школи организују разне ваннаставне активности којима се могу прикључити.</w:t>
            </w:r>
          </w:p>
          <w:p w:rsidR="00AA2748" w:rsidRDefault="00AA2748" w:rsidP="00932728"/>
          <w:p w:rsidR="00E40D08" w:rsidRDefault="00E40D08" w:rsidP="00932728"/>
          <w:p w:rsidR="00E40D08" w:rsidRDefault="00586F58" w:rsidP="00932728">
            <w:r>
              <w:t>75,7 % анкетираних родитеља истиче да професионална оријентација у школи пружа могућност њиховом детету да се лакше определи за своје будуће занимање и упише одговарајућу средњу школу, а 24,3 % анкетираних родитеља сматра да је то присутно у мањој мери/није присутно.</w:t>
            </w:r>
          </w:p>
          <w:p w:rsidR="004646EA" w:rsidRDefault="004646EA" w:rsidP="00932728">
            <w:r>
              <w:t>80,5 % анкетираних ученика другог циклуса истиче да им професионална оријентација у школи пружа могућност да се лакше определе за своје будуће занимање, а 14,6 % анкетираних ученика другог циклуса сматра да је то присутно у мањој мери.</w:t>
            </w:r>
          </w:p>
          <w:p w:rsidR="00BD4EB8" w:rsidRDefault="00BD4EB8" w:rsidP="00932728"/>
          <w:p w:rsidR="00BD4EB8" w:rsidRDefault="00BD4EB8" w:rsidP="00932728">
            <w:r>
              <w:t>80,5 % анкетираних ученика другог циклуса истиче да је укључен/а у пројекат Обогаћени једносменски рад, а 14,6 % анкетираних ученика другог циклуса истиче да није укључено у овај пројекат.</w:t>
            </w:r>
          </w:p>
          <w:p w:rsidR="00AF240D" w:rsidRDefault="00AF240D" w:rsidP="00932728">
            <w:r>
              <w:t>90,3 % анкетираних ученика другог циклуса истиче да је задовољан/а понудом активности у оквиру пројекта Обогаћен једносменски рад.</w:t>
            </w:r>
          </w:p>
          <w:p w:rsidR="007B5C4E" w:rsidRDefault="007B5C4E" w:rsidP="00932728"/>
          <w:p w:rsidR="001E37CF" w:rsidRPr="00B7006A" w:rsidRDefault="002A3B0E" w:rsidP="00932728">
            <w:pPr>
              <w:rPr>
                <w:color w:val="000000"/>
              </w:rPr>
            </w:pPr>
            <w:r>
              <w:t>60,6</w:t>
            </w:r>
            <w:r w:rsidR="00081A1E">
              <w:t xml:space="preserve">% анкетираних ученика првог  циклуса истиче да је укључен/а у пројекат Обогаћени једносменски рад, а 30,4% анкетираних ученика </w:t>
            </w:r>
            <w:r>
              <w:t>првог</w:t>
            </w:r>
            <w:r w:rsidR="00081A1E">
              <w:t xml:space="preserve"> циклуса истиче да није укључено у овај пројекат.</w:t>
            </w:r>
          </w:p>
          <w:p w:rsidR="001E37CF" w:rsidRPr="00F57F0F" w:rsidRDefault="001E37CF" w:rsidP="00932728"/>
        </w:tc>
      </w:tr>
    </w:tbl>
    <w:p w:rsidR="001E37CF" w:rsidRDefault="001E37CF" w:rsidP="001E37CF">
      <w:pPr>
        <w:spacing w:after="240"/>
      </w:pPr>
    </w:p>
    <w:p w:rsidR="001E37CF" w:rsidRDefault="001E37CF" w:rsidP="001E37CF">
      <w:pPr>
        <w:spacing w:after="240"/>
      </w:pPr>
    </w:p>
    <w:p w:rsidR="001E37CF" w:rsidRDefault="001E37CF" w:rsidP="001E37CF">
      <w:pPr>
        <w:spacing w:after="240"/>
      </w:pPr>
    </w:p>
    <w:p w:rsidR="001E37CF" w:rsidRDefault="001E37CF" w:rsidP="001E37CF">
      <w:pPr>
        <w:spacing w:after="240"/>
      </w:pPr>
    </w:p>
    <w:p w:rsidR="001E37CF" w:rsidRPr="008F0F40" w:rsidRDefault="001E37CF" w:rsidP="001E37CF">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2006"/>
        <w:gridCol w:w="7584"/>
      </w:tblGrid>
      <w:tr w:rsidR="0067345F" w:rsidRPr="008F0F40" w:rsidTr="00932728">
        <w:trPr>
          <w:trHeight w:val="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37CF" w:rsidRPr="008F0F40" w:rsidRDefault="001E37CF" w:rsidP="00932728">
            <w:pPr>
              <w:jc w:val="center"/>
            </w:pPr>
            <w:r w:rsidRPr="008F0F40">
              <w:rPr>
                <w:b/>
                <w:bCs/>
                <w:color w:val="000000"/>
              </w:rPr>
              <w:t>СТАНДАРД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37CF" w:rsidRPr="008F0F40" w:rsidRDefault="00A63B1F" w:rsidP="00932728">
            <w:pPr>
              <w:jc w:val="center"/>
            </w:pPr>
            <w:r>
              <w:rPr>
                <w:color w:val="000000"/>
              </w:rPr>
              <w:t>4</w:t>
            </w:r>
            <w:r w:rsidR="001E37CF" w:rsidRPr="008F0F40">
              <w:rPr>
                <w:color w:val="000000"/>
              </w:rPr>
              <w:t xml:space="preserve">.3. </w:t>
            </w:r>
            <w:r w:rsidRPr="00A63B1F">
              <w:rPr>
                <w:color w:val="000000"/>
              </w:rPr>
              <w:t>У школи функционише систем подршке ученицима из осетљивих група и ученицима са изузетним способностима</w:t>
            </w:r>
            <w:r w:rsidR="0067345F">
              <w:rPr>
                <w:color w:val="000000"/>
              </w:rPr>
              <w:t>.</w:t>
            </w:r>
          </w:p>
        </w:tc>
      </w:tr>
      <w:tr w:rsidR="001E37CF" w:rsidRPr="008F0F40" w:rsidTr="00932728">
        <w:trPr>
          <w:trHeight w:val="489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E37CF" w:rsidRPr="00516DB9" w:rsidRDefault="001E37CF" w:rsidP="00932728">
            <w:pPr>
              <w:rPr>
                <w:bCs/>
                <w:color w:val="000000"/>
              </w:rPr>
            </w:pPr>
            <w:r w:rsidRPr="008F0F40">
              <w:rPr>
                <w:b/>
                <w:bCs/>
                <w:color w:val="000000"/>
              </w:rPr>
              <w:lastRenderedPageBreak/>
              <w:t xml:space="preserve">ОБРАЗЛОЖЕЊЕ: </w:t>
            </w:r>
            <w:r w:rsidR="0067345F">
              <w:rPr>
                <w:bCs/>
                <w:color w:val="000000"/>
              </w:rPr>
              <w:t>100% анкетираних наставника и 68,5% анкетираних родитеља истиче да школа у потпуности/ већој мери ствара услове за упис и редовно похађање наставе ученика из осетљивих група, а 31,5% анкетираних родитеља сматра је то присутно у мањој мери/ није присутно</w:t>
            </w:r>
            <w:r w:rsidR="00516DB9">
              <w:rPr>
                <w:bCs/>
                <w:color w:val="000000"/>
              </w:rPr>
              <w:t>.</w:t>
            </w:r>
          </w:p>
          <w:p w:rsidR="0067345F" w:rsidRDefault="0067345F" w:rsidP="00932728">
            <w:pPr>
              <w:rPr>
                <w:bCs/>
                <w:color w:val="000000"/>
              </w:rPr>
            </w:pPr>
          </w:p>
          <w:p w:rsidR="00665AFE" w:rsidRPr="0067345F" w:rsidRDefault="00665AFE" w:rsidP="00932728">
            <w:r>
              <w:rPr>
                <w:bCs/>
                <w:color w:val="000000"/>
              </w:rPr>
              <w:t>93,8% анкетираних наставника истиче да школа у потпуности/ већој мери сарађује са релевантним институцијама и појединцима у подршци ученицима из осетљивих група и ученицима са изузетним способностима.</w:t>
            </w:r>
          </w:p>
          <w:p w:rsidR="001E37CF" w:rsidRDefault="001E37CF" w:rsidP="00932728"/>
          <w:p w:rsidR="00A950F6" w:rsidRDefault="00A950F6" w:rsidP="00932728">
            <w:r>
              <w:t>70% анкетираних родитеља истиче да су у потпуности/ већој мери упознати са тим да ученици који имају тешкоће у учењу и ученици са изузетним способностима раде по ИОП-у (индивидуалном образовном плану), а 30% анкетираних родитеља сматра да је то присутно у мањој мери/ није присутно.</w:t>
            </w:r>
          </w:p>
          <w:p w:rsidR="00A950F6" w:rsidRDefault="00A950F6" w:rsidP="00932728">
            <w:r>
              <w:t>71,5% анкетираних ученика првог циклуса и</w:t>
            </w:r>
            <w:r w:rsidR="00E83C10">
              <w:t xml:space="preserve"> 87,8% анкетираних ученика другог циклуса истиче да су упознати са тим да ученици којима је потребна подршка у учењу могу радити по ИОП-у (индивидуалном образовном плану), а 28,5% анкетираних ученика првог циклуса сматра да је то присутно у мањој мери/ није присутно.</w:t>
            </w:r>
          </w:p>
          <w:p w:rsidR="00E83C10" w:rsidRDefault="00E83C10" w:rsidP="00932728"/>
          <w:p w:rsidR="00E83C10" w:rsidRPr="00A950F6" w:rsidRDefault="00E83C10" w:rsidP="00932728">
            <w:r>
              <w:t>87,5% анкетираних ученика првог циклуса и 87,8% анкетираних ученика другог циклуса истиче да помажу својим другарима који имају потешкоће у учењу.</w:t>
            </w:r>
          </w:p>
          <w:p w:rsidR="001E37CF" w:rsidRPr="00B7006A" w:rsidRDefault="001E37CF" w:rsidP="00932728"/>
        </w:tc>
      </w:tr>
    </w:tbl>
    <w:p w:rsidR="001E37CF" w:rsidRPr="008F0F40" w:rsidRDefault="001E37CF" w:rsidP="001E37CF">
      <w:pPr>
        <w:spacing w:after="240"/>
      </w:pPr>
    </w:p>
    <w:p w:rsidR="001E37CF" w:rsidRPr="008F0F40" w:rsidRDefault="001E37CF" w:rsidP="001E37CF">
      <w:pPr>
        <w:spacing w:after="240"/>
      </w:pPr>
    </w:p>
    <w:p w:rsidR="001E37CF" w:rsidRDefault="001E37CF"/>
    <w:p w:rsidR="00E83C10" w:rsidRDefault="00E83C10" w:rsidP="001E37CF">
      <w:pPr>
        <w:rPr>
          <w:b/>
          <w:u w:val="single"/>
        </w:rPr>
      </w:pPr>
    </w:p>
    <w:p w:rsidR="00E83C10" w:rsidRDefault="00E83C10" w:rsidP="001E37CF">
      <w:pPr>
        <w:rPr>
          <w:b/>
          <w:u w:val="single"/>
        </w:rPr>
      </w:pPr>
    </w:p>
    <w:p w:rsidR="00E83C10" w:rsidRDefault="00E83C10" w:rsidP="001E37CF">
      <w:pPr>
        <w:rPr>
          <w:b/>
          <w:u w:val="single"/>
        </w:rPr>
      </w:pPr>
    </w:p>
    <w:p w:rsidR="00E83C10" w:rsidRDefault="00E83C10" w:rsidP="001E37CF">
      <w:pPr>
        <w:rPr>
          <w:b/>
          <w:u w:val="single"/>
        </w:rPr>
      </w:pPr>
    </w:p>
    <w:p w:rsidR="00E83C10" w:rsidRDefault="00E83C10" w:rsidP="001E37CF">
      <w:pPr>
        <w:rPr>
          <w:b/>
          <w:u w:val="single"/>
        </w:rPr>
      </w:pPr>
    </w:p>
    <w:p w:rsidR="00E83C10" w:rsidRDefault="00E83C10" w:rsidP="001E37CF">
      <w:pPr>
        <w:rPr>
          <w:b/>
          <w:u w:val="single"/>
        </w:rPr>
      </w:pPr>
    </w:p>
    <w:p w:rsidR="00E83C10" w:rsidRDefault="00E83C10" w:rsidP="001E37CF">
      <w:pPr>
        <w:rPr>
          <w:b/>
          <w:u w:val="single"/>
        </w:rPr>
      </w:pPr>
    </w:p>
    <w:p w:rsidR="00E83C10" w:rsidRDefault="00E83C10" w:rsidP="001E37CF">
      <w:pPr>
        <w:rPr>
          <w:b/>
          <w:u w:val="single"/>
        </w:rPr>
      </w:pPr>
    </w:p>
    <w:p w:rsidR="00E83C10" w:rsidRDefault="00E83C10" w:rsidP="001E37CF">
      <w:pPr>
        <w:rPr>
          <w:b/>
          <w:u w:val="single"/>
        </w:rPr>
      </w:pPr>
    </w:p>
    <w:p w:rsidR="00E83C10" w:rsidRDefault="00E83C10" w:rsidP="001E37CF">
      <w:pPr>
        <w:rPr>
          <w:b/>
          <w:u w:val="single"/>
        </w:rPr>
      </w:pPr>
    </w:p>
    <w:p w:rsidR="00E83C10" w:rsidRDefault="00E83C10" w:rsidP="001E37CF">
      <w:pPr>
        <w:rPr>
          <w:b/>
          <w:u w:val="single"/>
        </w:rPr>
      </w:pPr>
    </w:p>
    <w:p w:rsidR="00932728" w:rsidRDefault="00932728" w:rsidP="001E37CF">
      <w:pPr>
        <w:rPr>
          <w:b/>
          <w:u w:val="single"/>
        </w:rPr>
      </w:pPr>
    </w:p>
    <w:p w:rsidR="00D93589" w:rsidRDefault="00D93589" w:rsidP="001E37CF">
      <w:pPr>
        <w:rPr>
          <w:b/>
          <w:u w:val="single"/>
        </w:rPr>
      </w:pPr>
    </w:p>
    <w:p w:rsidR="00932728" w:rsidRDefault="00932728" w:rsidP="001E37CF">
      <w:pPr>
        <w:rPr>
          <w:b/>
          <w:u w:val="single"/>
        </w:rPr>
      </w:pPr>
    </w:p>
    <w:p w:rsidR="00932728" w:rsidRPr="00D93589" w:rsidRDefault="001B40AE" w:rsidP="00D93589">
      <w:pPr>
        <w:jc w:val="both"/>
        <w:rPr>
          <w:lang w:val="sr-Cyrl-RS"/>
        </w:rPr>
      </w:pPr>
      <w:r w:rsidRPr="00D93589">
        <w:rPr>
          <w:lang w:val="sr-Cyrl-RS"/>
        </w:rPr>
        <w:t>Након ревизије акционих планова током протекле четири године из претходних области су оставарене све активности предвиђене акционим плановима. Трибина ,,Насиље“ није организована због потешкоћа приликом договора са стручним лицима ван школске институције који би остварили реализацију предавања. Активност ће бити реализована у сарадњи са Тимом за обезбеђивање квали</w:t>
      </w:r>
      <w:bookmarkStart w:id="2" w:name="_GoBack"/>
      <w:bookmarkEnd w:id="2"/>
      <w:r w:rsidRPr="00D93589">
        <w:rPr>
          <w:lang w:val="sr-Cyrl-RS"/>
        </w:rPr>
        <w:t xml:space="preserve">тета и развој установе у школској 2024/25. </w:t>
      </w:r>
    </w:p>
    <w:p w:rsidR="00932728" w:rsidRDefault="00932728" w:rsidP="001E37CF">
      <w:pPr>
        <w:rPr>
          <w:b/>
          <w:u w:val="single"/>
        </w:rPr>
      </w:pPr>
    </w:p>
    <w:p w:rsidR="00D93589" w:rsidRDefault="00932728" w:rsidP="001E37CF">
      <w:pPr>
        <w:rPr>
          <w:b/>
        </w:rPr>
      </w:pPr>
      <w:r>
        <w:rPr>
          <w:b/>
        </w:rPr>
        <w:t xml:space="preserve">                                   </w:t>
      </w:r>
    </w:p>
    <w:p w:rsidR="001E37CF" w:rsidRPr="00932728" w:rsidRDefault="001E37CF" w:rsidP="001E37CF">
      <w:pPr>
        <w:rPr>
          <w:b/>
        </w:rPr>
      </w:pPr>
      <w:r w:rsidRPr="00932728">
        <w:rPr>
          <w:b/>
          <w:u w:val="single"/>
        </w:rPr>
        <w:lastRenderedPageBreak/>
        <w:t>РЕАЛИЗАЦИЈА САМОВРЕДНОВАЊА</w:t>
      </w:r>
    </w:p>
    <w:p w:rsidR="001E37CF" w:rsidRDefault="001E37CF" w:rsidP="001E37CF">
      <w:pPr>
        <w:jc w:val="cente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5536"/>
      </w:tblGrid>
      <w:tr w:rsidR="001E37CF" w:rsidTr="00932728">
        <w:tc>
          <w:tcPr>
            <w:tcW w:w="3392" w:type="dxa"/>
            <w:tcBorders>
              <w:top w:val="single" w:sz="4" w:space="0" w:color="auto"/>
              <w:left w:val="single" w:sz="4" w:space="0" w:color="auto"/>
              <w:bottom w:val="single" w:sz="4" w:space="0" w:color="auto"/>
              <w:right w:val="single" w:sz="4" w:space="0" w:color="auto"/>
            </w:tcBorders>
          </w:tcPr>
          <w:p w:rsidR="001E37CF" w:rsidRPr="004762C1" w:rsidRDefault="001E37CF" w:rsidP="00932728">
            <w:pPr>
              <w:ind w:right="-108"/>
            </w:pPr>
            <w:r w:rsidRPr="004762C1">
              <w:t>Учесници обухваћени истраживањем – прецизни подаци тј. тачан број и критеријуми при избору (ученици, наставници и родитељи)</w:t>
            </w:r>
          </w:p>
        </w:tc>
        <w:tc>
          <w:tcPr>
            <w:tcW w:w="5536" w:type="dxa"/>
            <w:tcBorders>
              <w:top w:val="single" w:sz="4" w:space="0" w:color="auto"/>
              <w:left w:val="single" w:sz="4" w:space="0" w:color="auto"/>
              <w:bottom w:val="single" w:sz="4" w:space="0" w:color="auto"/>
              <w:right w:val="single" w:sz="4" w:space="0" w:color="auto"/>
            </w:tcBorders>
            <w:vAlign w:val="center"/>
          </w:tcPr>
          <w:p w:rsidR="001E37CF" w:rsidRDefault="001E37CF" w:rsidP="00932728">
            <w:pPr>
              <w:rPr>
                <w:b/>
              </w:rPr>
            </w:pPr>
          </w:p>
          <w:p w:rsidR="001E37CF" w:rsidRPr="00AB5061" w:rsidRDefault="001F56F6" w:rsidP="00932728">
            <w:r>
              <w:t xml:space="preserve">32 наставника </w:t>
            </w:r>
            <w:r w:rsidR="001E37CF">
              <w:t xml:space="preserve">предметне </w:t>
            </w:r>
            <w:r w:rsidR="00F22D6B">
              <w:t xml:space="preserve">и разредне </w:t>
            </w:r>
            <w:r w:rsidR="001E37CF">
              <w:t>наставе</w:t>
            </w:r>
          </w:p>
          <w:p w:rsidR="001E37CF" w:rsidRPr="00AB5061" w:rsidRDefault="001F56F6" w:rsidP="00932728">
            <w:r>
              <w:t>70</w:t>
            </w:r>
            <w:r w:rsidR="00932728">
              <w:t xml:space="preserve"> </w:t>
            </w:r>
            <w:r w:rsidR="001E37CF">
              <w:t>родитеља</w:t>
            </w:r>
          </w:p>
          <w:p w:rsidR="001F56F6" w:rsidRDefault="001F56F6" w:rsidP="00932728">
            <w:r>
              <w:t>56 ученика првог циклуса и 41 ученик другог</w:t>
            </w:r>
          </w:p>
          <w:p w:rsidR="001E37CF" w:rsidRPr="001F56F6" w:rsidRDefault="001F56F6" w:rsidP="00932728">
            <w:pPr>
              <w:rPr>
                <w:b/>
              </w:rPr>
            </w:pPr>
            <w:r>
              <w:t xml:space="preserve">    циклуса  </w:t>
            </w:r>
          </w:p>
          <w:p w:rsidR="001E37CF" w:rsidRPr="001F56F6" w:rsidRDefault="001E37CF" w:rsidP="00932728">
            <w:pPr>
              <w:rPr>
                <w:b/>
              </w:rPr>
            </w:pPr>
          </w:p>
        </w:tc>
      </w:tr>
      <w:tr w:rsidR="001E37CF" w:rsidTr="00932728">
        <w:tc>
          <w:tcPr>
            <w:tcW w:w="3392" w:type="dxa"/>
            <w:tcBorders>
              <w:top w:val="single" w:sz="4" w:space="0" w:color="auto"/>
              <w:left w:val="single" w:sz="4" w:space="0" w:color="auto"/>
              <w:bottom w:val="single" w:sz="4" w:space="0" w:color="auto"/>
              <w:right w:val="single" w:sz="4" w:space="0" w:color="auto"/>
            </w:tcBorders>
          </w:tcPr>
          <w:p w:rsidR="001E37CF" w:rsidRPr="004762C1" w:rsidRDefault="001E37CF" w:rsidP="00932728">
            <w:r w:rsidRPr="004762C1">
              <w:t>У ком временском периоду је рађено самовредновање?</w:t>
            </w:r>
          </w:p>
        </w:tc>
        <w:tc>
          <w:tcPr>
            <w:tcW w:w="5536" w:type="dxa"/>
            <w:tcBorders>
              <w:top w:val="single" w:sz="4" w:space="0" w:color="auto"/>
              <w:left w:val="single" w:sz="4" w:space="0" w:color="auto"/>
              <w:bottom w:val="single" w:sz="4" w:space="0" w:color="auto"/>
              <w:right w:val="single" w:sz="4" w:space="0" w:color="auto"/>
            </w:tcBorders>
            <w:vAlign w:val="center"/>
          </w:tcPr>
          <w:p w:rsidR="001E37CF" w:rsidRPr="00F22D6B" w:rsidRDefault="001F56F6" w:rsidP="00932728">
            <w:r>
              <w:t>прво полугодиште школске 2023/2024</w:t>
            </w:r>
            <w:r w:rsidR="001E37CF" w:rsidRPr="00AB5061">
              <w:t>.год</w:t>
            </w:r>
            <w:r w:rsidR="00F22D6B">
              <w:t>ине</w:t>
            </w:r>
          </w:p>
        </w:tc>
      </w:tr>
      <w:tr w:rsidR="001E37CF" w:rsidTr="00932728">
        <w:tc>
          <w:tcPr>
            <w:tcW w:w="3392" w:type="dxa"/>
            <w:tcBorders>
              <w:top w:val="single" w:sz="4" w:space="0" w:color="auto"/>
              <w:left w:val="single" w:sz="4" w:space="0" w:color="auto"/>
              <w:bottom w:val="single" w:sz="4" w:space="0" w:color="auto"/>
              <w:right w:val="single" w:sz="4" w:space="0" w:color="auto"/>
            </w:tcBorders>
          </w:tcPr>
          <w:p w:rsidR="001E37CF" w:rsidRPr="004762C1" w:rsidRDefault="001E37CF" w:rsidP="00932728">
            <w:r w:rsidRPr="004762C1">
              <w:t>Опишите фазе самовредновања</w:t>
            </w:r>
          </w:p>
        </w:tc>
        <w:tc>
          <w:tcPr>
            <w:tcW w:w="5536" w:type="dxa"/>
            <w:tcBorders>
              <w:top w:val="single" w:sz="4" w:space="0" w:color="auto"/>
              <w:left w:val="single" w:sz="4" w:space="0" w:color="auto"/>
              <w:bottom w:val="single" w:sz="4" w:space="0" w:color="auto"/>
              <w:right w:val="single" w:sz="4" w:space="0" w:color="auto"/>
            </w:tcBorders>
            <w:vAlign w:val="center"/>
          </w:tcPr>
          <w:p w:rsidR="001E37CF" w:rsidRPr="00AB5061" w:rsidRDefault="001E37CF" w:rsidP="001E37CF">
            <w:pPr>
              <w:numPr>
                <w:ilvl w:val="0"/>
                <w:numId w:val="2"/>
              </w:numPr>
            </w:pPr>
            <w:r w:rsidRPr="00AB5061">
              <w:t>избор области на Наставничком већу</w:t>
            </w:r>
          </w:p>
          <w:p w:rsidR="001E37CF" w:rsidRPr="00AB5061" w:rsidRDefault="001E37CF" w:rsidP="001E37CF">
            <w:pPr>
              <w:numPr>
                <w:ilvl w:val="0"/>
                <w:numId w:val="2"/>
              </w:numPr>
            </w:pPr>
            <w:r w:rsidRPr="00AB5061">
              <w:t>анализа области и избор узорка</w:t>
            </w:r>
          </w:p>
          <w:p w:rsidR="001E37CF" w:rsidRPr="00AB5061" w:rsidRDefault="001E37CF" w:rsidP="001E37CF">
            <w:pPr>
              <w:numPr>
                <w:ilvl w:val="0"/>
                <w:numId w:val="2"/>
              </w:numPr>
            </w:pPr>
            <w:r w:rsidRPr="00AB5061">
              <w:t>осмишљавање питања за Гугле упитнике</w:t>
            </w:r>
          </w:p>
          <w:p w:rsidR="001E37CF" w:rsidRPr="00AB5061" w:rsidRDefault="001E37CF" w:rsidP="001E37CF">
            <w:pPr>
              <w:numPr>
                <w:ilvl w:val="0"/>
                <w:numId w:val="2"/>
              </w:numPr>
            </w:pPr>
            <w:r w:rsidRPr="00AB5061">
              <w:t>прикупљање података</w:t>
            </w:r>
          </w:p>
          <w:p w:rsidR="001E37CF" w:rsidRPr="00AB5061" w:rsidRDefault="001E37CF" w:rsidP="001E37CF">
            <w:pPr>
              <w:numPr>
                <w:ilvl w:val="0"/>
                <w:numId w:val="2"/>
              </w:numPr>
            </w:pPr>
            <w:r w:rsidRPr="00AB5061">
              <w:t>обрада података</w:t>
            </w:r>
          </w:p>
          <w:p w:rsidR="001E37CF" w:rsidRPr="00AB5061" w:rsidRDefault="001E37CF" w:rsidP="001E37CF">
            <w:pPr>
              <w:numPr>
                <w:ilvl w:val="0"/>
                <w:numId w:val="2"/>
              </w:numPr>
            </w:pPr>
            <w:r w:rsidRPr="00AB5061">
              <w:t>сачињавање извештаја и акционог плана</w:t>
            </w:r>
          </w:p>
        </w:tc>
      </w:tr>
      <w:tr w:rsidR="001E37CF" w:rsidTr="00932728">
        <w:tc>
          <w:tcPr>
            <w:tcW w:w="3392" w:type="dxa"/>
            <w:tcBorders>
              <w:top w:val="single" w:sz="4" w:space="0" w:color="auto"/>
              <w:left w:val="single" w:sz="4" w:space="0" w:color="auto"/>
              <w:bottom w:val="single" w:sz="4" w:space="0" w:color="auto"/>
              <w:right w:val="single" w:sz="4" w:space="0" w:color="auto"/>
            </w:tcBorders>
          </w:tcPr>
          <w:p w:rsidR="001E37CF" w:rsidRPr="004762C1" w:rsidRDefault="001E37CF" w:rsidP="00932728">
            <w:r w:rsidRPr="004762C1">
              <w:t>Да ли су чланови тима користили искуства са ранијих едукативних семинара и пројеката, ако јесу наведите те семинаре и пројекте?</w:t>
            </w:r>
          </w:p>
        </w:tc>
        <w:tc>
          <w:tcPr>
            <w:tcW w:w="5536" w:type="dxa"/>
            <w:tcBorders>
              <w:top w:val="single" w:sz="4" w:space="0" w:color="auto"/>
              <w:left w:val="single" w:sz="4" w:space="0" w:color="auto"/>
              <w:bottom w:val="single" w:sz="4" w:space="0" w:color="auto"/>
              <w:right w:val="single" w:sz="4" w:space="0" w:color="auto"/>
            </w:tcBorders>
            <w:vAlign w:val="center"/>
          </w:tcPr>
          <w:p w:rsidR="001E37CF" w:rsidRPr="00932728" w:rsidRDefault="0060749A" w:rsidP="0060749A">
            <w:pPr>
              <w:pStyle w:val="ListParagraph"/>
              <w:numPr>
                <w:ilvl w:val="0"/>
                <w:numId w:val="10"/>
              </w:numPr>
              <w:rPr>
                <w:rFonts w:ascii="Times New Roman" w:hAnsi="Times New Roman"/>
                <w:sz w:val="24"/>
                <w:szCs w:val="24"/>
              </w:rPr>
            </w:pPr>
            <w:proofErr w:type="spellStart"/>
            <w:r w:rsidRPr="00932728">
              <w:rPr>
                <w:rFonts w:ascii="Times New Roman" w:hAnsi="Times New Roman"/>
                <w:sz w:val="24"/>
                <w:szCs w:val="24"/>
              </w:rPr>
              <w:t>Процес</w:t>
            </w:r>
            <w:proofErr w:type="spellEnd"/>
            <w:r w:rsidR="00C77FB1" w:rsidRPr="00932728">
              <w:rPr>
                <w:rFonts w:ascii="Times New Roman" w:hAnsi="Times New Roman"/>
                <w:sz w:val="24"/>
                <w:szCs w:val="24"/>
              </w:rPr>
              <w:t xml:space="preserve"> </w:t>
            </w:r>
            <w:proofErr w:type="spellStart"/>
            <w:r w:rsidRPr="00932728">
              <w:rPr>
                <w:rFonts w:ascii="Times New Roman" w:hAnsi="Times New Roman"/>
                <w:sz w:val="24"/>
                <w:szCs w:val="24"/>
              </w:rPr>
              <w:t>самовредновања</w:t>
            </w:r>
            <w:proofErr w:type="spellEnd"/>
            <w:r w:rsidRPr="00932728">
              <w:rPr>
                <w:rFonts w:ascii="Times New Roman" w:hAnsi="Times New Roman"/>
                <w:sz w:val="24"/>
                <w:szCs w:val="24"/>
              </w:rPr>
              <w:t xml:space="preserve"> у </w:t>
            </w:r>
            <w:proofErr w:type="spellStart"/>
            <w:r w:rsidRPr="00932728">
              <w:rPr>
                <w:rFonts w:ascii="Times New Roman" w:hAnsi="Times New Roman"/>
                <w:sz w:val="24"/>
                <w:szCs w:val="24"/>
              </w:rPr>
              <w:t>установи</w:t>
            </w:r>
            <w:proofErr w:type="spellEnd"/>
            <w:r w:rsidRPr="00932728">
              <w:rPr>
                <w:rFonts w:ascii="Times New Roman" w:hAnsi="Times New Roman"/>
                <w:sz w:val="24"/>
                <w:szCs w:val="24"/>
              </w:rPr>
              <w:t xml:space="preserve"> – </w:t>
            </w:r>
            <w:proofErr w:type="spellStart"/>
            <w:r w:rsidRPr="00932728">
              <w:rPr>
                <w:rFonts w:ascii="Times New Roman" w:hAnsi="Times New Roman"/>
                <w:sz w:val="24"/>
                <w:szCs w:val="24"/>
              </w:rPr>
              <w:t>Креативни</w:t>
            </w:r>
            <w:proofErr w:type="spellEnd"/>
            <w:r w:rsidR="00C77FB1" w:rsidRPr="00932728">
              <w:rPr>
                <w:rFonts w:ascii="Times New Roman" w:hAnsi="Times New Roman"/>
                <w:sz w:val="24"/>
                <w:szCs w:val="24"/>
              </w:rPr>
              <w:t xml:space="preserve"> </w:t>
            </w:r>
            <w:proofErr w:type="spellStart"/>
            <w:r w:rsidRPr="00932728">
              <w:rPr>
                <w:rFonts w:ascii="Times New Roman" w:hAnsi="Times New Roman"/>
                <w:sz w:val="24"/>
                <w:szCs w:val="24"/>
              </w:rPr>
              <w:t>центар</w:t>
            </w:r>
            <w:proofErr w:type="spellEnd"/>
            <w:r w:rsidRPr="00932728">
              <w:rPr>
                <w:rFonts w:ascii="Times New Roman" w:hAnsi="Times New Roman"/>
                <w:sz w:val="24"/>
                <w:szCs w:val="24"/>
              </w:rPr>
              <w:t xml:space="preserve"> ,,</w:t>
            </w:r>
            <w:proofErr w:type="spellStart"/>
            <w:r w:rsidRPr="00932728">
              <w:rPr>
                <w:rFonts w:ascii="Times New Roman" w:hAnsi="Times New Roman"/>
                <w:sz w:val="24"/>
                <w:szCs w:val="24"/>
              </w:rPr>
              <w:t>Мина</w:t>
            </w:r>
            <w:proofErr w:type="spellEnd"/>
            <w:r w:rsidRPr="00932728">
              <w:rPr>
                <w:rFonts w:ascii="Times New Roman" w:hAnsi="Times New Roman"/>
                <w:sz w:val="24"/>
                <w:szCs w:val="24"/>
              </w:rPr>
              <w:t xml:space="preserve">“ </w:t>
            </w:r>
            <w:proofErr w:type="spellStart"/>
            <w:r w:rsidRPr="00932728">
              <w:rPr>
                <w:rFonts w:ascii="Times New Roman" w:hAnsi="Times New Roman"/>
                <w:sz w:val="24"/>
                <w:szCs w:val="24"/>
              </w:rPr>
              <w:t>Чачак</w:t>
            </w:r>
            <w:proofErr w:type="spellEnd"/>
          </w:p>
          <w:p w:rsidR="001E37CF" w:rsidRPr="00AB5061" w:rsidRDefault="001E37CF" w:rsidP="00932728">
            <w:pPr>
              <w:ind w:left="360"/>
            </w:pPr>
          </w:p>
        </w:tc>
      </w:tr>
      <w:tr w:rsidR="001E37CF" w:rsidTr="00932728">
        <w:tc>
          <w:tcPr>
            <w:tcW w:w="3392" w:type="dxa"/>
            <w:tcBorders>
              <w:top w:val="single" w:sz="4" w:space="0" w:color="auto"/>
              <w:left w:val="single" w:sz="4" w:space="0" w:color="auto"/>
              <w:bottom w:val="single" w:sz="4" w:space="0" w:color="auto"/>
              <w:right w:val="single" w:sz="4" w:space="0" w:color="auto"/>
            </w:tcBorders>
          </w:tcPr>
          <w:p w:rsidR="001E37CF" w:rsidRPr="004762C1" w:rsidRDefault="001E37CF" w:rsidP="00932728">
            <w:r w:rsidRPr="004762C1">
              <w:t xml:space="preserve">Ваш акциони план за побољшање уочених слабости и време реализације(максимално једна текућа школска година) </w:t>
            </w:r>
          </w:p>
        </w:tc>
        <w:tc>
          <w:tcPr>
            <w:tcW w:w="5536" w:type="dxa"/>
            <w:tcBorders>
              <w:top w:val="single" w:sz="4" w:space="0" w:color="auto"/>
              <w:left w:val="single" w:sz="4" w:space="0" w:color="auto"/>
              <w:bottom w:val="single" w:sz="4" w:space="0" w:color="auto"/>
              <w:right w:val="single" w:sz="4" w:space="0" w:color="auto"/>
            </w:tcBorders>
            <w:vAlign w:val="center"/>
          </w:tcPr>
          <w:p w:rsidR="001E37CF" w:rsidRPr="00AB5061" w:rsidRDefault="001E37CF" w:rsidP="00932728">
            <w:r w:rsidRPr="00AB5061">
              <w:t>Акциони план се налази на обрасцу на следећој страни</w:t>
            </w:r>
          </w:p>
        </w:tc>
      </w:tr>
      <w:tr w:rsidR="001E37CF" w:rsidTr="00932728">
        <w:tc>
          <w:tcPr>
            <w:tcW w:w="3392" w:type="dxa"/>
            <w:tcBorders>
              <w:top w:val="single" w:sz="4" w:space="0" w:color="auto"/>
              <w:left w:val="single" w:sz="4" w:space="0" w:color="auto"/>
              <w:bottom w:val="single" w:sz="4" w:space="0" w:color="auto"/>
              <w:right w:val="single" w:sz="4" w:space="0" w:color="auto"/>
            </w:tcBorders>
          </w:tcPr>
          <w:p w:rsidR="001E37CF" w:rsidRPr="004762C1" w:rsidRDefault="001E37CF" w:rsidP="00932728">
            <w:r w:rsidRPr="004762C1">
              <w:t>Да ли су резултати самовредновања коришћени при изради годишњег п</w:t>
            </w:r>
            <w:r>
              <w:t>ла</w:t>
            </w:r>
            <w:r w:rsidRPr="004762C1">
              <w:t>на и обухваћени њиме?</w:t>
            </w:r>
          </w:p>
        </w:tc>
        <w:tc>
          <w:tcPr>
            <w:tcW w:w="5536" w:type="dxa"/>
            <w:tcBorders>
              <w:top w:val="single" w:sz="4" w:space="0" w:color="auto"/>
              <w:left w:val="single" w:sz="4" w:space="0" w:color="auto"/>
              <w:bottom w:val="single" w:sz="4" w:space="0" w:color="auto"/>
              <w:right w:val="single" w:sz="4" w:space="0" w:color="auto"/>
            </w:tcBorders>
            <w:vAlign w:val="center"/>
          </w:tcPr>
          <w:p w:rsidR="001E37CF" w:rsidRPr="00AB5061" w:rsidRDefault="001E37CF" w:rsidP="00932728">
            <w:r w:rsidRPr="00AB5061">
              <w:t>Резултати су интегрисани у годишњи план</w:t>
            </w:r>
          </w:p>
        </w:tc>
      </w:tr>
      <w:tr w:rsidR="001E37CF" w:rsidTr="00F45F62">
        <w:trPr>
          <w:trHeight w:val="1011"/>
        </w:trPr>
        <w:tc>
          <w:tcPr>
            <w:tcW w:w="3392" w:type="dxa"/>
            <w:tcBorders>
              <w:top w:val="single" w:sz="4" w:space="0" w:color="auto"/>
              <w:left w:val="single" w:sz="4" w:space="0" w:color="auto"/>
              <w:bottom w:val="single" w:sz="4" w:space="0" w:color="auto"/>
              <w:right w:val="single" w:sz="4" w:space="0" w:color="auto"/>
            </w:tcBorders>
          </w:tcPr>
          <w:p w:rsidR="001E37CF" w:rsidRPr="004762C1" w:rsidRDefault="001E37CF" w:rsidP="00932728">
            <w:r w:rsidRPr="004762C1">
              <w:t>Која је следећа кључна облас</w:t>
            </w:r>
            <w:r w:rsidR="00F22D6B">
              <w:t>т коју планирате за друго полугодиште</w:t>
            </w:r>
            <w:r w:rsidR="00E83C10">
              <w:t xml:space="preserve">  2023/2024</w:t>
            </w:r>
            <w:r w:rsidRPr="004762C1">
              <w:t>.год?</w:t>
            </w:r>
          </w:p>
        </w:tc>
        <w:tc>
          <w:tcPr>
            <w:tcW w:w="5536" w:type="dxa"/>
            <w:tcBorders>
              <w:top w:val="single" w:sz="4" w:space="0" w:color="auto"/>
              <w:left w:val="single" w:sz="4" w:space="0" w:color="auto"/>
              <w:bottom w:val="single" w:sz="4" w:space="0" w:color="auto"/>
              <w:right w:val="single" w:sz="4" w:space="0" w:color="auto"/>
            </w:tcBorders>
            <w:vAlign w:val="center"/>
          </w:tcPr>
          <w:p w:rsidR="001E37CF" w:rsidRPr="005C226D" w:rsidRDefault="00E83C10" w:rsidP="009212E5">
            <w:r>
              <w:t>По препоруци Министарства</w:t>
            </w:r>
            <w:r w:rsidR="005C226D">
              <w:t xml:space="preserve"> за друго полугодиште  2023/2024</w:t>
            </w:r>
            <w:r w:rsidR="005C226D" w:rsidRPr="004762C1">
              <w:t>.год</w:t>
            </w:r>
            <w:r w:rsidR="005C226D">
              <w:t>ине извршити реали</w:t>
            </w:r>
            <w:r w:rsidR="009212E5">
              <w:t>з</w:t>
            </w:r>
            <w:r w:rsidR="005C226D">
              <w:t xml:space="preserve">ацију </w:t>
            </w:r>
            <w:r w:rsidR="00F72A3A">
              <w:t>акцион</w:t>
            </w:r>
            <w:r w:rsidR="00A41AC9">
              <w:t>ог плана унапређивања Подршке ученицима и Етоса.</w:t>
            </w:r>
            <w:r w:rsidR="00EC73C1">
              <w:t xml:space="preserve"> Ревидирање планова према Смерницама Министарства.</w:t>
            </w:r>
          </w:p>
        </w:tc>
      </w:tr>
      <w:tr w:rsidR="001E37CF" w:rsidTr="00932728">
        <w:tc>
          <w:tcPr>
            <w:tcW w:w="3392" w:type="dxa"/>
            <w:tcBorders>
              <w:top w:val="single" w:sz="4" w:space="0" w:color="auto"/>
              <w:left w:val="single" w:sz="4" w:space="0" w:color="auto"/>
              <w:bottom w:val="single" w:sz="4" w:space="0" w:color="auto"/>
              <w:right w:val="single" w:sz="4" w:space="0" w:color="auto"/>
            </w:tcBorders>
          </w:tcPr>
          <w:p w:rsidR="001E37CF" w:rsidRPr="004762C1" w:rsidRDefault="001E37CF" w:rsidP="00932728">
            <w:r w:rsidRPr="004762C1">
              <w:t>Ко је задужен за праћење самовредноване области и реализацију акционог плана?</w:t>
            </w:r>
          </w:p>
        </w:tc>
        <w:tc>
          <w:tcPr>
            <w:tcW w:w="5536" w:type="dxa"/>
            <w:tcBorders>
              <w:top w:val="single" w:sz="4" w:space="0" w:color="auto"/>
              <w:left w:val="single" w:sz="4" w:space="0" w:color="auto"/>
              <w:bottom w:val="single" w:sz="4" w:space="0" w:color="auto"/>
              <w:right w:val="single" w:sz="4" w:space="0" w:color="auto"/>
            </w:tcBorders>
            <w:vAlign w:val="center"/>
          </w:tcPr>
          <w:p w:rsidR="001E37CF" w:rsidRPr="00AB5061" w:rsidRDefault="001E37CF" w:rsidP="00932728">
            <w:r w:rsidRPr="00AB5061">
              <w:t>Тим за самовредновање и директор школе</w:t>
            </w:r>
          </w:p>
        </w:tc>
      </w:tr>
    </w:tbl>
    <w:p w:rsidR="001E37CF" w:rsidRDefault="001E37CF"/>
    <w:p w:rsidR="00AD1276" w:rsidRDefault="00AD1276"/>
    <w:p w:rsidR="00AD1276" w:rsidRDefault="00AD1276"/>
    <w:p w:rsidR="00AD1276" w:rsidRDefault="00AD1276"/>
    <w:p w:rsidR="001F56F6" w:rsidRDefault="001F56F6" w:rsidP="00932728">
      <w:pPr>
        <w:pStyle w:val="ListParagraph"/>
        <w:ind w:left="0"/>
        <w:rPr>
          <w:rFonts w:ascii="Times New Roman" w:hAnsi="Times New Roman"/>
          <w:b/>
          <w:sz w:val="24"/>
          <w:szCs w:val="24"/>
          <w:u w:val="single"/>
        </w:rPr>
      </w:pPr>
    </w:p>
    <w:p w:rsidR="00932728" w:rsidRDefault="00932728" w:rsidP="00932728">
      <w:pPr>
        <w:pStyle w:val="ListParagraph"/>
        <w:ind w:left="0"/>
        <w:rPr>
          <w:rFonts w:ascii="Times New Roman" w:hAnsi="Times New Roman"/>
          <w:b/>
          <w:sz w:val="24"/>
          <w:szCs w:val="24"/>
          <w:u w:val="single"/>
        </w:rPr>
      </w:pPr>
    </w:p>
    <w:p w:rsidR="001F56F6" w:rsidRDefault="001F56F6" w:rsidP="00AD1276">
      <w:pPr>
        <w:pStyle w:val="ListParagraph"/>
        <w:ind w:left="0"/>
        <w:jc w:val="center"/>
        <w:rPr>
          <w:rFonts w:ascii="Times New Roman" w:hAnsi="Times New Roman"/>
          <w:b/>
          <w:sz w:val="24"/>
          <w:szCs w:val="24"/>
          <w:u w:val="single"/>
        </w:rPr>
      </w:pPr>
    </w:p>
    <w:p w:rsidR="00AD1276" w:rsidRPr="00AD1276" w:rsidRDefault="00AD1276" w:rsidP="00AD1276">
      <w:pPr>
        <w:pStyle w:val="ListParagraph"/>
        <w:ind w:left="0"/>
        <w:jc w:val="center"/>
        <w:rPr>
          <w:rFonts w:ascii="Times New Roman" w:hAnsi="Times New Roman"/>
          <w:b/>
          <w:sz w:val="24"/>
          <w:szCs w:val="24"/>
          <w:u w:val="single"/>
          <w:lang w:val="en-GB"/>
        </w:rPr>
      </w:pPr>
      <w:r w:rsidRPr="00AD1276">
        <w:rPr>
          <w:rFonts w:ascii="Times New Roman" w:hAnsi="Times New Roman"/>
          <w:b/>
          <w:sz w:val="24"/>
          <w:szCs w:val="24"/>
          <w:u w:val="single"/>
        </w:rPr>
        <w:lastRenderedPageBreak/>
        <w:t>АКЦИОНИ ПЛАН</w:t>
      </w:r>
      <w:r w:rsidRPr="00AD1276">
        <w:rPr>
          <w:rFonts w:ascii="Times New Roman" w:hAnsi="Times New Roman"/>
          <w:b/>
          <w:sz w:val="24"/>
          <w:szCs w:val="24"/>
          <w:u w:val="single"/>
          <w:lang w:val="en-GB"/>
        </w:rPr>
        <w:t xml:space="preserve"> ЗА УНАПРЕЂЕЊЕ РАДА ШКОЛЕ</w:t>
      </w:r>
    </w:p>
    <w:p w:rsidR="00AD1276" w:rsidRDefault="00932728" w:rsidP="00932728">
      <w:pPr>
        <w:ind w:firstLine="708"/>
        <w:rPr>
          <w:rFonts w:cstheme="minorHAnsi"/>
          <w:i/>
          <w:iCs/>
        </w:rPr>
      </w:pPr>
      <w:r>
        <w:rPr>
          <w:rFonts w:cstheme="minorHAnsi"/>
          <w:b/>
          <w:bCs/>
          <w:lang w:val="en-US"/>
        </w:rPr>
        <w:t xml:space="preserve">                       </w:t>
      </w:r>
      <w:r w:rsidR="00AD1276">
        <w:rPr>
          <w:rFonts w:cstheme="minorHAnsi"/>
          <w:b/>
          <w:bCs/>
          <w:lang w:val="sr-Cyrl-CS"/>
        </w:rPr>
        <w:t>КЉУЧНА ОБЛАСТ</w:t>
      </w:r>
      <w:r w:rsidR="00AD1276">
        <w:rPr>
          <w:rFonts w:cstheme="minorHAnsi"/>
          <w:lang w:val="sr-Cyrl-CS"/>
        </w:rPr>
        <w:t xml:space="preserve">: </w:t>
      </w:r>
      <w:r w:rsidR="001F56F6">
        <w:rPr>
          <w:rFonts w:cstheme="minorHAnsi"/>
          <w:i/>
          <w:iCs/>
        </w:rPr>
        <w:t>ПОДРШКА УЧЕНИЦИМА</w:t>
      </w:r>
    </w:p>
    <w:p w:rsidR="004F5E7B" w:rsidRDefault="004F5E7B" w:rsidP="00AD1276">
      <w:pPr>
        <w:ind w:firstLine="708"/>
        <w:rPr>
          <w:rFonts w:cstheme="minorHAnsi"/>
          <w:i/>
          <w:iCs/>
        </w:rPr>
      </w:pPr>
    </w:p>
    <w:p w:rsidR="00AD1276" w:rsidRPr="007C2AD2" w:rsidRDefault="00AD1276" w:rsidP="007C2AD2">
      <w:pPr>
        <w:rPr>
          <w:rFonts w:cstheme="minorHAnsi"/>
          <w:lang w:val="sr-Cyrl-CS"/>
        </w:rPr>
      </w:pPr>
    </w:p>
    <w:p w:rsidR="00AD1276" w:rsidRPr="00AD1276" w:rsidRDefault="00AD1276" w:rsidP="00AD1276">
      <w:pPr>
        <w:rPr>
          <w:rFonts w:cstheme="minorHAnsi"/>
          <w:b/>
          <w:bCs/>
          <w:lang w:val="en-US"/>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2"/>
        <w:gridCol w:w="2171"/>
        <w:gridCol w:w="2171"/>
        <w:gridCol w:w="2135"/>
      </w:tblGrid>
      <w:tr w:rsidR="00FE58F5" w:rsidTr="007C2AD2">
        <w:trPr>
          <w:trHeight w:val="1110"/>
        </w:trPr>
        <w:tc>
          <w:tcPr>
            <w:tcW w:w="38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FE58F5" w:rsidRPr="00FE58F5" w:rsidRDefault="00FE58F5" w:rsidP="00932728">
            <w:pPr>
              <w:spacing w:line="256" w:lineRule="auto"/>
              <w:jc w:val="center"/>
              <w:rPr>
                <w:rFonts w:cstheme="minorHAnsi"/>
                <w:b/>
                <w:bCs/>
                <w:lang w:val="sr-Cyrl-CS"/>
              </w:rPr>
            </w:pPr>
            <w:r w:rsidRPr="00FE58F5">
              <w:rPr>
                <w:rFonts w:cstheme="minorHAnsi"/>
                <w:b/>
                <w:bCs/>
                <w:lang w:val="sr-Cyrl-CS"/>
              </w:rPr>
              <w:t>СПЕЦИФИЧНИ ЦИЉ</w:t>
            </w:r>
          </w:p>
        </w:tc>
        <w:tc>
          <w:tcPr>
            <w:tcW w:w="217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FE58F5" w:rsidRPr="00FE58F5" w:rsidRDefault="00FE58F5" w:rsidP="00932728">
            <w:pPr>
              <w:spacing w:line="256" w:lineRule="auto"/>
              <w:jc w:val="center"/>
              <w:rPr>
                <w:rFonts w:cstheme="minorHAnsi"/>
                <w:b/>
                <w:bCs/>
                <w:lang w:val="sr-Cyrl-CS"/>
              </w:rPr>
            </w:pPr>
          </w:p>
          <w:p w:rsidR="00FE58F5" w:rsidRPr="00FE58F5" w:rsidRDefault="00FE58F5" w:rsidP="00FE58F5">
            <w:pPr>
              <w:rPr>
                <w:rFonts w:cstheme="minorHAnsi"/>
                <w:b/>
                <w:bCs/>
                <w:lang w:val="sr-Cyrl-CS"/>
              </w:rPr>
            </w:pPr>
          </w:p>
          <w:p w:rsidR="00FE58F5" w:rsidRPr="00FE58F5" w:rsidRDefault="00FE58F5" w:rsidP="00FE58F5">
            <w:pPr>
              <w:jc w:val="center"/>
              <w:rPr>
                <w:rFonts w:cstheme="minorHAnsi"/>
                <w:b/>
                <w:bCs/>
                <w:lang w:val="sr-Cyrl-CS"/>
              </w:rPr>
            </w:pPr>
            <w:r w:rsidRPr="00FE58F5">
              <w:rPr>
                <w:rFonts w:cstheme="minorHAnsi"/>
                <w:b/>
                <w:bCs/>
                <w:lang w:val="sr-Cyrl-CS"/>
              </w:rPr>
              <w:t>АКТИВНОСТИ</w:t>
            </w:r>
          </w:p>
        </w:tc>
        <w:tc>
          <w:tcPr>
            <w:tcW w:w="217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FE58F5" w:rsidRPr="00FE58F5" w:rsidRDefault="00FE58F5" w:rsidP="00932728">
            <w:pPr>
              <w:spacing w:line="256" w:lineRule="auto"/>
              <w:jc w:val="center"/>
              <w:rPr>
                <w:rFonts w:cstheme="minorHAnsi"/>
                <w:b/>
                <w:bCs/>
                <w:lang w:val="sr-Cyrl-CS"/>
              </w:rPr>
            </w:pPr>
            <w:r w:rsidRPr="00FE58F5">
              <w:rPr>
                <w:rFonts w:cstheme="minorHAnsi"/>
                <w:b/>
                <w:bCs/>
                <w:lang w:val="sr-Cyrl-CS"/>
              </w:rPr>
              <w:t>НОСИОЦИ АКТИВНОСТИ</w:t>
            </w:r>
          </w:p>
        </w:tc>
        <w:tc>
          <w:tcPr>
            <w:tcW w:w="21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FE58F5" w:rsidRPr="00FE58F5" w:rsidRDefault="00FE58F5" w:rsidP="00932728">
            <w:pPr>
              <w:spacing w:line="256" w:lineRule="auto"/>
              <w:jc w:val="center"/>
              <w:rPr>
                <w:rFonts w:cstheme="minorHAnsi"/>
                <w:b/>
                <w:bCs/>
              </w:rPr>
            </w:pPr>
            <w:r>
              <w:rPr>
                <w:rFonts w:cstheme="minorHAnsi"/>
                <w:b/>
                <w:bCs/>
                <w:lang w:val="sr-Cyrl-CS"/>
              </w:rPr>
              <w:t>РЕАЛИЗАЦИЈА И ВРЕМЕНСКА ДИНАМИКА</w:t>
            </w:r>
          </w:p>
        </w:tc>
      </w:tr>
      <w:tr w:rsidR="00FE58F5" w:rsidTr="004C5465">
        <w:trPr>
          <w:trHeight w:val="3601"/>
        </w:trPr>
        <w:tc>
          <w:tcPr>
            <w:tcW w:w="38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FE58F5" w:rsidRDefault="00FE58F5" w:rsidP="004C5465">
            <w:pPr>
              <w:spacing w:line="256" w:lineRule="auto"/>
              <w:jc w:val="center"/>
              <w:rPr>
                <w:b/>
                <w:bCs/>
                <w:highlight w:val="yellow"/>
              </w:rPr>
            </w:pPr>
          </w:p>
          <w:p w:rsidR="00FE58F5" w:rsidRPr="00FE58F5" w:rsidRDefault="00FE58F5" w:rsidP="004C5465">
            <w:pPr>
              <w:spacing w:line="256" w:lineRule="auto"/>
              <w:jc w:val="center"/>
              <w:rPr>
                <w:b/>
                <w:bCs/>
              </w:rPr>
            </w:pPr>
            <w:r w:rsidRPr="00FE58F5">
              <w:rPr>
                <w:b/>
                <w:bCs/>
              </w:rPr>
              <w:t>1.</w:t>
            </w:r>
            <w:r w:rsidR="00932728">
              <w:rPr>
                <w:b/>
                <w:bCs/>
              </w:rPr>
              <w:t>Развој социјалних</w:t>
            </w:r>
            <w:r>
              <w:rPr>
                <w:b/>
                <w:bCs/>
              </w:rPr>
              <w:t xml:space="preserve"> вештина </w:t>
            </w:r>
            <w:r w:rsidR="00702D3A">
              <w:rPr>
                <w:b/>
                <w:bCs/>
              </w:rPr>
              <w:t xml:space="preserve">код </w:t>
            </w:r>
            <w:r>
              <w:rPr>
                <w:b/>
                <w:bCs/>
              </w:rPr>
              <w:t>ученика</w:t>
            </w:r>
            <w:r w:rsidR="00702D3A">
              <w:rPr>
                <w:b/>
                <w:bCs/>
              </w:rPr>
              <w:t xml:space="preserve"> и промовисање позитивних вредности</w:t>
            </w:r>
          </w:p>
          <w:p w:rsidR="00FE58F5" w:rsidRDefault="00FE58F5" w:rsidP="004C5465">
            <w:pPr>
              <w:spacing w:line="256" w:lineRule="auto"/>
              <w:jc w:val="center"/>
              <w:rPr>
                <w:b/>
                <w:bCs/>
                <w:highlight w:val="yellow"/>
              </w:rPr>
            </w:pPr>
          </w:p>
          <w:p w:rsidR="00FE58F5" w:rsidRDefault="00FE58F5" w:rsidP="004C5465">
            <w:pPr>
              <w:spacing w:line="256" w:lineRule="auto"/>
              <w:jc w:val="center"/>
            </w:pPr>
          </w:p>
          <w:p w:rsidR="00FE58F5" w:rsidRDefault="00FE58F5" w:rsidP="004C5465">
            <w:pPr>
              <w:spacing w:line="256" w:lineRule="auto"/>
              <w:jc w:val="center"/>
            </w:pPr>
          </w:p>
          <w:p w:rsidR="00FE58F5" w:rsidRPr="00AD1276" w:rsidRDefault="00FE58F5" w:rsidP="004C5465">
            <w:pPr>
              <w:spacing w:line="256" w:lineRule="auto"/>
              <w:jc w:val="center"/>
              <w:rPr>
                <w:lang w:val="sr-Cyrl-CS"/>
              </w:rPr>
            </w:pPr>
          </w:p>
        </w:tc>
        <w:tc>
          <w:tcPr>
            <w:tcW w:w="2171" w:type="dxa"/>
            <w:tcBorders>
              <w:top w:val="single" w:sz="4" w:space="0" w:color="auto"/>
              <w:left w:val="single" w:sz="4" w:space="0" w:color="auto"/>
              <w:bottom w:val="single" w:sz="4" w:space="0" w:color="auto"/>
              <w:right w:val="single" w:sz="4" w:space="0" w:color="auto"/>
            </w:tcBorders>
          </w:tcPr>
          <w:p w:rsidR="00FE58F5" w:rsidRDefault="00702D3A" w:rsidP="00702D3A">
            <w:pPr>
              <w:spacing w:line="256" w:lineRule="auto"/>
              <w:rPr>
                <w:lang w:val="sr-Cyrl-CS"/>
              </w:rPr>
            </w:pPr>
            <w:r>
              <w:rPr>
                <w:lang w:val="sr-Cyrl-CS"/>
              </w:rPr>
              <w:t xml:space="preserve">1.1 </w:t>
            </w:r>
            <w:r w:rsidR="00FE58F5">
              <w:rPr>
                <w:lang w:val="sr-Cyrl-CS"/>
              </w:rPr>
              <w:t xml:space="preserve">Радионице и предавања на тему: </w:t>
            </w:r>
          </w:p>
          <w:p w:rsidR="00FE58F5" w:rsidRPr="00FE58F5" w:rsidRDefault="00FE58F5" w:rsidP="00FE58F5">
            <w:pPr>
              <w:spacing w:line="256" w:lineRule="auto"/>
              <w:rPr>
                <w:lang w:val="sr-Cyrl-CS"/>
              </w:rPr>
            </w:pPr>
            <w:r>
              <w:rPr>
                <w:lang w:val="sr-Cyrl-CS"/>
              </w:rPr>
              <w:t>-</w:t>
            </w:r>
            <w:r w:rsidRPr="00FE58F5">
              <w:rPr>
                <w:lang w:val="sr-Cyrl-CS"/>
              </w:rPr>
              <w:t>Коминикација и развој комуникацијских вештина</w:t>
            </w:r>
          </w:p>
          <w:p w:rsidR="00FE58F5" w:rsidRDefault="00FE58F5" w:rsidP="00FE58F5">
            <w:pPr>
              <w:spacing w:line="256" w:lineRule="auto"/>
              <w:rPr>
                <w:lang w:val="sr-Cyrl-CS"/>
              </w:rPr>
            </w:pPr>
            <w:r>
              <w:rPr>
                <w:lang w:val="sr-Cyrl-CS"/>
              </w:rPr>
              <w:t>-Емоционална писменост</w:t>
            </w:r>
          </w:p>
          <w:p w:rsidR="00FE58F5" w:rsidRDefault="00FE58F5" w:rsidP="00FE58F5">
            <w:pPr>
              <w:spacing w:line="256" w:lineRule="auto"/>
              <w:rPr>
                <w:lang w:val="sr-Cyrl-CS"/>
              </w:rPr>
            </w:pPr>
            <w:r>
              <w:rPr>
                <w:lang w:val="sr-Cyrl-CS"/>
              </w:rPr>
              <w:t>-Конструктивно решавање сукоба</w:t>
            </w:r>
          </w:p>
          <w:p w:rsidR="00FE58F5" w:rsidRDefault="00FE58F5" w:rsidP="00FE58F5">
            <w:pPr>
              <w:spacing w:line="256" w:lineRule="auto"/>
              <w:rPr>
                <w:lang w:val="sr-Cyrl-CS"/>
              </w:rPr>
            </w:pPr>
            <w:r>
              <w:rPr>
                <w:lang w:val="sr-Cyrl-CS"/>
              </w:rPr>
              <w:t xml:space="preserve">-Алтруизам </w:t>
            </w:r>
          </w:p>
          <w:p w:rsidR="00FE58F5" w:rsidRDefault="00FE58F5" w:rsidP="00FE58F5">
            <w:pPr>
              <w:spacing w:line="256" w:lineRule="auto"/>
              <w:rPr>
                <w:lang w:val="sr-Cyrl-CS"/>
              </w:rPr>
            </w:pPr>
            <w:r>
              <w:rPr>
                <w:lang w:val="sr-Cyrl-CS"/>
              </w:rPr>
              <w:t>-Толеранција</w:t>
            </w:r>
          </w:p>
          <w:p w:rsidR="00FE58F5" w:rsidRDefault="00FE58F5" w:rsidP="00FE58F5">
            <w:pPr>
              <w:spacing w:line="256" w:lineRule="auto"/>
              <w:rPr>
                <w:lang w:val="sr-Cyrl-CS"/>
              </w:rPr>
            </w:pPr>
          </w:p>
          <w:p w:rsidR="00FE58F5" w:rsidRDefault="00702D3A" w:rsidP="00FE58F5">
            <w:pPr>
              <w:spacing w:line="256" w:lineRule="auto"/>
              <w:rPr>
                <w:lang w:val="sr-Cyrl-CS"/>
              </w:rPr>
            </w:pPr>
            <w:r>
              <w:rPr>
                <w:lang w:val="sr-Cyrl-CS"/>
              </w:rPr>
              <w:t>1.2 Ученичко креирање едукативних материјала, постера, презентација на нивоу одељенске заједнице</w:t>
            </w:r>
          </w:p>
          <w:p w:rsidR="00702D3A" w:rsidRDefault="00702D3A" w:rsidP="00FE58F5">
            <w:pPr>
              <w:spacing w:line="256" w:lineRule="auto"/>
              <w:rPr>
                <w:lang w:val="sr-Cyrl-CS"/>
              </w:rPr>
            </w:pPr>
          </w:p>
          <w:p w:rsidR="00702D3A" w:rsidRDefault="00702D3A" w:rsidP="00FE58F5">
            <w:pPr>
              <w:spacing w:line="256" w:lineRule="auto"/>
              <w:rPr>
                <w:lang w:val="sr-Cyrl-CS"/>
              </w:rPr>
            </w:pPr>
            <w:r>
              <w:rPr>
                <w:lang w:val="sr-Cyrl-CS"/>
              </w:rPr>
              <w:t>1.3 Уређивање школских паноа мотивационим цитатима и порукама које доприносе развоју социјалних вештина и усвајању позитивних вредности.</w:t>
            </w:r>
          </w:p>
          <w:p w:rsidR="00702D3A" w:rsidRPr="00FE58F5" w:rsidRDefault="00702D3A" w:rsidP="00FE58F5">
            <w:pPr>
              <w:spacing w:line="256" w:lineRule="auto"/>
              <w:rPr>
                <w:lang w:val="sr-Cyrl-CS"/>
              </w:rPr>
            </w:pPr>
          </w:p>
        </w:tc>
        <w:tc>
          <w:tcPr>
            <w:tcW w:w="2171" w:type="dxa"/>
            <w:tcBorders>
              <w:top w:val="single" w:sz="4" w:space="0" w:color="auto"/>
              <w:left w:val="single" w:sz="4" w:space="0" w:color="auto"/>
              <w:bottom w:val="single" w:sz="4" w:space="0" w:color="auto"/>
              <w:right w:val="single" w:sz="4" w:space="0" w:color="auto"/>
            </w:tcBorders>
            <w:vAlign w:val="center"/>
          </w:tcPr>
          <w:p w:rsidR="00FE58F5" w:rsidRPr="00AD1276" w:rsidRDefault="00FE58F5" w:rsidP="00AD1276">
            <w:pPr>
              <w:numPr>
                <w:ilvl w:val="0"/>
                <w:numId w:val="3"/>
              </w:numPr>
              <w:spacing w:line="256" w:lineRule="auto"/>
              <w:rPr>
                <w:lang w:val="sr-Cyrl-CS"/>
              </w:rPr>
            </w:pPr>
            <w:r w:rsidRPr="00AD1276">
              <w:rPr>
                <w:lang w:val="sr-Cyrl-CS"/>
              </w:rPr>
              <w:lastRenderedPageBreak/>
              <w:t>педагог</w:t>
            </w:r>
          </w:p>
          <w:p w:rsidR="00FE58F5" w:rsidRDefault="00FE58F5" w:rsidP="00AD1276">
            <w:pPr>
              <w:numPr>
                <w:ilvl w:val="0"/>
                <w:numId w:val="3"/>
              </w:numPr>
              <w:spacing w:line="256" w:lineRule="auto"/>
              <w:rPr>
                <w:lang w:val="sr-Cyrl-CS"/>
              </w:rPr>
            </w:pPr>
            <w:r w:rsidRPr="00AD1276">
              <w:rPr>
                <w:lang w:val="sr-Cyrl-CS"/>
              </w:rPr>
              <w:t>одељењске старешине</w:t>
            </w:r>
          </w:p>
          <w:p w:rsidR="00702D3A" w:rsidRDefault="00702D3A" w:rsidP="00AD1276">
            <w:pPr>
              <w:numPr>
                <w:ilvl w:val="0"/>
                <w:numId w:val="3"/>
              </w:numPr>
              <w:spacing w:line="256" w:lineRule="auto"/>
              <w:rPr>
                <w:lang w:val="sr-Cyrl-CS"/>
              </w:rPr>
            </w:pPr>
            <w:r>
              <w:rPr>
                <w:lang w:val="sr-Cyrl-CS"/>
              </w:rPr>
              <w:t>ученици</w:t>
            </w:r>
          </w:p>
          <w:p w:rsidR="00702D3A" w:rsidRPr="00AD1276" w:rsidRDefault="00702D3A" w:rsidP="00AD1276">
            <w:pPr>
              <w:numPr>
                <w:ilvl w:val="0"/>
                <w:numId w:val="3"/>
              </w:numPr>
              <w:spacing w:line="256" w:lineRule="auto"/>
              <w:rPr>
                <w:lang w:val="sr-Cyrl-CS"/>
              </w:rPr>
            </w:pPr>
            <w:r>
              <w:rPr>
                <w:lang w:val="sr-Cyrl-CS"/>
              </w:rPr>
              <w:t>Ученички парламент</w:t>
            </w:r>
          </w:p>
          <w:p w:rsidR="00FE58F5" w:rsidRPr="00AD1276" w:rsidRDefault="00FE58F5" w:rsidP="00932728">
            <w:pPr>
              <w:spacing w:line="256" w:lineRule="auto"/>
              <w:rPr>
                <w:lang w:val="sr-Cyrl-CS"/>
              </w:rPr>
            </w:pPr>
          </w:p>
          <w:p w:rsidR="00FE58F5" w:rsidRPr="00AD1276" w:rsidRDefault="00FE58F5" w:rsidP="00932728">
            <w:pPr>
              <w:spacing w:line="256" w:lineRule="auto"/>
              <w:rPr>
                <w:lang w:val="sr-Cyrl-CS"/>
              </w:rPr>
            </w:pPr>
          </w:p>
        </w:tc>
        <w:tc>
          <w:tcPr>
            <w:tcW w:w="2135" w:type="dxa"/>
            <w:tcBorders>
              <w:top w:val="single" w:sz="4" w:space="0" w:color="auto"/>
              <w:left w:val="single" w:sz="4" w:space="0" w:color="auto"/>
              <w:right w:val="single" w:sz="4" w:space="0" w:color="auto"/>
            </w:tcBorders>
            <w:shd w:val="clear" w:color="auto" w:fill="FFFF00"/>
            <w:textDirection w:val="btLr"/>
            <w:vAlign w:val="center"/>
            <w:hideMark/>
          </w:tcPr>
          <w:p w:rsidR="00FE58F5" w:rsidRPr="00AD1276" w:rsidRDefault="00186E0E" w:rsidP="00932728">
            <w:pPr>
              <w:spacing w:line="256" w:lineRule="auto"/>
              <w:ind w:left="113" w:right="113"/>
              <w:jc w:val="center"/>
              <w:rPr>
                <w:lang w:val="sr-Cyrl-CS"/>
              </w:rPr>
            </w:pPr>
            <w:r>
              <w:rPr>
                <w:lang w:val="sr-Cyrl-CS"/>
              </w:rPr>
              <w:t>Друго пол. 2023/2024</w:t>
            </w:r>
          </w:p>
        </w:tc>
      </w:tr>
      <w:tr w:rsidR="00FE58F5" w:rsidTr="004C5465">
        <w:trPr>
          <w:cantSplit/>
          <w:trHeight w:val="1377"/>
        </w:trPr>
        <w:tc>
          <w:tcPr>
            <w:tcW w:w="38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FE58F5" w:rsidRPr="00702D3A" w:rsidRDefault="00FE58F5" w:rsidP="004C5465">
            <w:pPr>
              <w:spacing w:line="256" w:lineRule="auto"/>
              <w:jc w:val="center"/>
              <w:rPr>
                <w:b/>
                <w:bCs/>
              </w:rPr>
            </w:pPr>
            <w:r w:rsidRPr="00702D3A">
              <w:rPr>
                <w:b/>
                <w:bCs/>
                <w:lang w:val="en-US"/>
              </w:rPr>
              <w:t xml:space="preserve">2. </w:t>
            </w:r>
            <w:proofErr w:type="spellStart"/>
            <w:r w:rsidRPr="00702D3A">
              <w:rPr>
                <w:b/>
                <w:bCs/>
                <w:lang w:val="en-US"/>
              </w:rPr>
              <w:t>Идентификовање</w:t>
            </w:r>
            <w:proofErr w:type="spellEnd"/>
            <w:r w:rsidR="00932728">
              <w:rPr>
                <w:b/>
                <w:bCs/>
                <w:lang w:val="en-US"/>
              </w:rPr>
              <w:t xml:space="preserve"> </w:t>
            </w:r>
            <w:proofErr w:type="spellStart"/>
            <w:r w:rsidRPr="00702D3A">
              <w:rPr>
                <w:b/>
                <w:bCs/>
                <w:lang w:val="en-US"/>
              </w:rPr>
              <w:t>интересовања</w:t>
            </w:r>
            <w:proofErr w:type="spellEnd"/>
            <w:r w:rsidR="00932728">
              <w:rPr>
                <w:b/>
                <w:bCs/>
                <w:lang w:val="en-US"/>
              </w:rPr>
              <w:t xml:space="preserve"> </w:t>
            </w:r>
            <w:proofErr w:type="spellStart"/>
            <w:r w:rsidRPr="00702D3A">
              <w:rPr>
                <w:b/>
                <w:bCs/>
                <w:lang w:val="en-US"/>
              </w:rPr>
              <w:t>ученика</w:t>
            </w:r>
            <w:proofErr w:type="spellEnd"/>
            <w:r w:rsidR="00932728">
              <w:rPr>
                <w:b/>
                <w:bCs/>
                <w:lang w:val="en-US"/>
              </w:rPr>
              <w:t xml:space="preserve"> </w:t>
            </w:r>
            <w:r w:rsidR="00702D3A" w:rsidRPr="00702D3A">
              <w:rPr>
                <w:b/>
                <w:bCs/>
              </w:rPr>
              <w:t>и праћење укључености ученика у ваннаставне активности у циљу утврђивања понуде истих</w:t>
            </w:r>
          </w:p>
          <w:p w:rsidR="00FE58F5" w:rsidRPr="00FE58F5" w:rsidRDefault="00FE58F5" w:rsidP="00932728">
            <w:pPr>
              <w:spacing w:line="256" w:lineRule="auto"/>
            </w:pPr>
          </w:p>
          <w:p w:rsidR="00FE58F5" w:rsidRDefault="00FE58F5" w:rsidP="00932728">
            <w:pPr>
              <w:spacing w:line="256" w:lineRule="auto"/>
              <w:rPr>
                <w:b/>
                <w:bCs/>
              </w:rPr>
            </w:pPr>
          </w:p>
          <w:p w:rsidR="00FE58F5" w:rsidRPr="00166D09" w:rsidRDefault="00FE58F5" w:rsidP="00702D3A">
            <w:pPr>
              <w:spacing w:line="256" w:lineRule="auto"/>
              <w:rPr>
                <w:lang w:val="sr-Cyrl-CS"/>
              </w:rPr>
            </w:pPr>
          </w:p>
        </w:tc>
        <w:tc>
          <w:tcPr>
            <w:tcW w:w="2171" w:type="dxa"/>
            <w:tcBorders>
              <w:top w:val="single" w:sz="4" w:space="0" w:color="auto"/>
              <w:left w:val="single" w:sz="4" w:space="0" w:color="auto"/>
              <w:right w:val="single" w:sz="4" w:space="0" w:color="auto"/>
            </w:tcBorders>
          </w:tcPr>
          <w:p w:rsidR="00FE58F5" w:rsidRDefault="00702D3A" w:rsidP="00932728">
            <w:pPr>
              <w:spacing w:line="256" w:lineRule="auto"/>
              <w:rPr>
                <w:lang w:val="sr-Cyrl-CS"/>
              </w:rPr>
            </w:pPr>
            <w:r>
              <w:rPr>
                <w:lang w:val="sr-Cyrl-CS"/>
              </w:rPr>
              <w:t>2.1 Испитивање интересовања ученика на нивоу одељенске заједнице</w:t>
            </w:r>
          </w:p>
          <w:p w:rsidR="00702D3A" w:rsidRDefault="00702D3A" w:rsidP="00932728">
            <w:pPr>
              <w:spacing w:line="256" w:lineRule="auto"/>
              <w:rPr>
                <w:lang w:val="sr-Cyrl-CS"/>
              </w:rPr>
            </w:pPr>
          </w:p>
          <w:p w:rsidR="00702D3A" w:rsidRDefault="00702D3A" w:rsidP="00932728">
            <w:pPr>
              <w:spacing w:line="256" w:lineRule="auto"/>
              <w:rPr>
                <w:lang w:val="sr-Cyrl-CS"/>
              </w:rPr>
            </w:pPr>
            <w:r>
              <w:rPr>
                <w:lang w:val="sr-Cyrl-CS"/>
              </w:rPr>
              <w:t xml:space="preserve">2.2 </w:t>
            </w:r>
            <w:r w:rsidR="00435332">
              <w:rPr>
                <w:lang w:val="sr-Cyrl-CS"/>
              </w:rPr>
              <w:t xml:space="preserve">Радионица </w:t>
            </w:r>
            <w:r w:rsidR="00932728">
              <w:rPr>
                <w:lang w:val="sr-Cyrl-CS"/>
              </w:rPr>
              <w:t>на којој ученици у оквиру одеље</w:t>
            </w:r>
            <w:r w:rsidR="00932728">
              <w:t>њ</w:t>
            </w:r>
            <w:r w:rsidR="00435332">
              <w:rPr>
                <w:lang w:val="sr-Cyrl-CS"/>
              </w:rPr>
              <w:t>ске заједнице праве план понуде ваннаставних активности</w:t>
            </w:r>
          </w:p>
          <w:p w:rsidR="00702D3A" w:rsidRDefault="00702D3A" w:rsidP="00932728">
            <w:pPr>
              <w:spacing w:line="256" w:lineRule="auto"/>
              <w:rPr>
                <w:lang w:val="sr-Cyrl-CS"/>
              </w:rPr>
            </w:pPr>
          </w:p>
          <w:p w:rsidR="00702D3A" w:rsidRDefault="00702D3A" w:rsidP="00932728">
            <w:pPr>
              <w:spacing w:line="256" w:lineRule="auto"/>
              <w:rPr>
                <w:lang w:val="sr-Cyrl-CS"/>
              </w:rPr>
            </w:pPr>
            <w:r>
              <w:rPr>
                <w:lang w:val="sr-Cyrl-CS"/>
              </w:rPr>
              <w:t>2.3 Мотивисање наставника за укључивање и креирање разноврсније понуде</w:t>
            </w:r>
          </w:p>
          <w:p w:rsidR="00702D3A" w:rsidRPr="00AD1276" w:rsidRDefault="00702D3A" w:rsidP="00932728">
            <w:pPr>
              <w:spacing w:line="256" w:lineRule="auto"/>
              <w:rPr>
                <w:lang w:val="sr-Cyrl-CS"/>
              </w:rPr>
            </w:pPr>
          </w:p>
        </w:tc>
        <w:tc>
          <w:tcPr>
            <w:tcW w:w="2171" w:type="dxa"/>
            <w:tcBorders>
              <w:top w:val="single" w:sz="4" w:space="0" w:color="auto"/>
              <w:left w:val="single" w:sz="4" w:space="0" w:color="auto"/>
              <w:right w:val="single" w:sz="4" w:space="0" w:color="auto"/>
            </w:tcBorders>
            <w:vAlign w:val="center"/>
          </w:tcPr>
          <w:p w:rsidR="00FE58F5" w:rsidRPr="00AD1276" w:rsidRDefault="00FE58F5" w:rsidP="00932728">
            <w:pPr>
              <w:spacing w:line="256" w:lineRule="auto"/>
              <w:rPr>
                <w:lang w:val="sr-Cyrl-CS"/>
              </w:rPr>
            </w:pPr>
          </w:p>
          <w:p w:rsidR="00FE58F5" w:rsidRDefault="00FE58F5" w:rsidP="00702D3A">
            <w:pPr>
              <w:numPr>
                <w:ilvl w:val="0"/>
                <w:numId w:val="3"/>
              </w:numPr>
              <w:spacing w:line="256" w:lineRule="auto"/>
              <w:rPr>
                <w:lang w:val="sr-Cyrl-CS"/>
              </w:rPr>
            </w:pPr>
            <w:r w:rsidRPr="00AD1276">
              <w:rPr>
                <w:lang w:val="sr-Cyrl-CS"/>
              </w:rPr>
              <w:t>одељењске старешине</w:t>
            </w:r>
          </w:p>
          <w:p w:rsidR="00702D3A" w:rsidRPr="00702D3A" w:rsidRDefault="00702D3A" w:rsidP="00702D3A">
            <w:pPr>
              <w:numPr>
                <w:ilvl w:val="0"/>
                <w:numId w:val="3"/>
              </w:numPr>
              <w:spacing w:line="256" w:lineRule="auto"/>
              <w:rPr>
                <w:lang w:val="sr-Cyrl-CS"/>
              </w:rPr>
            </w:pPr>
            <w:r>
              <w:rPr>
                <w:lang w:val="sr-Cyrl-CS"/>
              </w:rPr>
              <w:t>наставници</w:t>
            </w:r>
          </w:p>
          <w:p w:rsidR="00FE58F5" w:rsidRDefault="008C7234" w:rsidP="00AD1276">
            <w:pPr>
              <w:numPr>
                <w:ilvl w:val="0"/>
                <w:numId w:val="3"/>
              </w:numPr>
              <w:spacing w:line="256" w:lineRule="auto"/>
              <w:rPr>
                <w:lang w:val="sr-Cyrl-CS"/>
              </w:rPr>
            </w:pPr>
            <w:r>
              <w:rPr>
                <w:lang w:val="sr-Cyrl-CS"/>
              </w:rPr>
              <w:t>у</w:t>
            </w:r>
            <w:r w:rsidR="00FE58F5" w:rsidRPr="00AD1276">
              <w:rPr>
                <w:lang w:val="sr-Cyrl-CS"/>
              </w:rPr>
              <w:t>ченички парламент</w:t>
            </w:r>
          </w:p>
          <w:p w:rsidR="008C7234" w:rsidRPr="00AD1276" w:rsidRDefault="008C7234" w:rsidP="00AD1276">
            <w:pPr>
              <w:numPr>
                <w:ilvl w:val="0"/>
                <w:numId w:val="3"/>
              </w:numPr>
              <w:spacing w:line="256" w:lineRule="auto"/>
              <w:rPr>
                <w:lang w:val="sr-Cyrl-CS"/>
              </w:rPr>
            </w:pPr>
            <w:r>
              <w:rPr>
                <w:lang w:val="sr-Cyrl-CS"/>
              </w:rPr>
              <w:t>ученици</w:t>
            </w:r>
          </w:p>
          <w:p w:rsidR="00FE58F5" w:rsidRDefault="008C7234" w:rsidP="00AD1276">
            <w:pPr>
              <w:pStyle w:val="ListParagraph"/>
              <w:numPr>
                <w:ilvl w:val="0"/>
                <w:numId w:val="3"/>
              </w:numPr>
              <w:spacing w:after="0" w:line="240" w:lineRule="auto"/>
              <w:rPr>
                <w:rFonts w:ascii="Times New Roman" w:hAnsi="Times New Roman"/>
                <w:sz w:val="24"/>
                <w:szCs w:val="24"/>
                <w:lang w:val="sr-Cyrl-CS"/>
              </w:rPr>
            </w:pPr>
            <w:r>
              <w:rPr>
                <w:rFonts w:ascii="Times New Roman" w:hAnsi="Times New Roman"/>
                <w:sz w:val="24"/>
                <w:szCs w:val="24"/>
                <w:lang w:val="sr-Cyrl-CS"/>
              </w:rPr>
              <w:t>п</w:t>
            </w:r>
            <w:r w:rsidR="00FE58F5" w:rsidRPr="00AD1276">
              <w:rPr>
                <w:rFonts w:ascii="Times New Roman" w:hAnsi="Times New Roman"/>
                <w:sz w:val="24"/>
                <w:szCs w:val="24"/>
                <w:lang w:val="sr-Cyrl-CS"/>
              </w:rPr>
              <w:t>едагог</w:t>
            </w:r>
          </w:p>
          <w:p w:rsidR="00702D3A" w:rsidRDefault="008C7234" w:rsidP="00AD1276">
            <w:pPr>
              <w:pStyle w:val="ListParagraph"/>
              <w:numPr>
                <w:ilvl w:val="0"/>
                <w:numId w:val="3"/>
              </w:numPr>
              <w:spacing w:after="0" w:line="240" w:lineRule="auto"/>
              <w:rPr>
                <w:rFonts w:ascii="Times New Roman" w:hAnsi="Times New Roman"/>
                <w:sz w:val="24"/>
                <w:szCs w:val="24"/>
                <w:lang w:val="sr-Cyrl-CS"/>
              </w:rPr>
            </w:pPr>
            <w:r>
              <w:rPr>
                <w:rFonts w:ascii="Times New Roman" w:hAnsi="Times New Roman"/>
                <w:sz w:val="24"/>
                <w:szCs w:val="24"/>
                <w:lang w:val="sr-Cyrl-CS"/>
              </w:rPr>
              <w:t>ч</w:t>
            </w:r>
            <w:r w:rsidR="00702D3A">
              <w:rPr>
                <w:rFonts w:ascii="Times New Roman" w:hAnsi="Times New Roman"/>
                <w:sz w:val="24"/>
                <w:szCs w:val="24"/>
                <w:lang w:val="sr-Cyrl-CS"/>
              </w:rPr>
              <w:t>ланови Тима за самовредновање</w:t>
            </w:r>
          </w:p>
          <w:p w:rsidR="00702D3A" w:rsidRPr="00AD1276" w:rsidRDefault="00702D3A" w:rsidP="00AD1276">
            <w:pPr>
              <w:pStyle w:val="ListParagraph"/>
              <w:numPr>
                <w:ilvl w:val="0"/>
                <w:numId w:val="3"/>
              </w:num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p w:rsidR="00FE58F5" w:rsidRPr="00AD1276" w:rsidRDefault="00FE58F5" w:rsidP="00932728">
            <w:pPr>
              <w:spacing w:line="256" w:lineRule="auto"/>
              <w:rPr>
                <w:lang w:val="sr-Cyrl-CS"/>
              </w:rPr>
            </w:pPr>
          </w:p>
        </w:tc>
        <w:tc>
          <w:tcPr>
            <w:tcW w:w="2135" w:type="dxa"/>
            <w:tcBorders>
              <w:left w:val="single" w:sz="4" w:space="0" w:color="auto"/>
              <w:right w:val="single" w:sz="4" w:space="0" w:color="auto"/>
            </w:tcBorders>
            <w:shd w:val="clear" w:color="auto" w:fill="FFFF00"/>
            <w:textDirection w:val="btLr"/>
            <w:vAlign w:val="center"/>
            <w:hideMark/>
          </w:tcPr>
          <w:p w:rsidR="00FE58F5" w:rsidRPr="00AD1276" w:rsidRDefault="004C5465" w:rsidP="004C5465">
            <w:pPr>
              <w:ind w:left="113" w:right="113"/>
              <w:jc w:val="right"/>
              <w:rPr>
                <w:lang w:val="sr-Cyrl-CS"/>
              </w:rPr>
            </w:pPr>
            <w:r w:rsidRPr="004C5465">
              <w:rPr>
                <w:lang w:val="sr-Cyrl-CS"/>
              </w:rPr>
              <w:t xml:space="preserve">Током </w:t>
            </w:r>
            <w:r w:rsidR="00932728">
              <w:rPr>
                <w:lang w:val="en-US"/>
              </w:rPr>
              <w:t xml:space="preserve"> </w:t>
            </w:r>
            <w:r w:rsidRPr="004C5465">
              <w:rPr>
                <w:lang w:val="sr-Cyrl-CS"/>
              </w:rPr>
              <w:t xml:space="preserve">другог полугодишта </w:t>
            </w:r>
            <w:r w:rsidR="00932728">
              <w:rPr>
                <w:lang w:val="en-US"/>
              </w:rPr>
              <w:t xml:space="preserve"> </w:t>
            </w:r>
            <w:r w:rsidRPr="004C5465">
              <w:rPr>
                <w:lang w:val="sr-Cyrl-CS"/>
              </w:rPr>
              <w:t>2024. године</w:t>
            </w:r>
          </w:p>
        </w:tc>
      </w:tr>
      <w:tr w:rsidR="00435332" w:rsidTr="007C2AD2">
        <w:trPr>
          <w:cantSplit/>
          <w:trHeight w:val="1377"/>
        </w:trPr>
        <w:tc>
          <w:tcPr>
            <w:tcW w:w="38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435332" w:rsidRPr="00435332" w:rsidRDefault="00435332" w:rsidP="004C5465">
            <w:pPr>
              <w:spacing w:line="256" w:lineRule="auto"/>
              <w:jc w:val="center"/>
              <w:rPr>
                <w:b/>
                <w:bCs/>
              </w:rPr>
            </w:pPr>
            <w:r>
              <w:rPr>
                <w:b/>
                <w:bCs/>
              </w:rPr>
              <w:lastRenderedPageBreak/>
              <w:t>3. Мотивисање и оснаживање наставника за креирање разноврсније понуде ваннаставних активности</w:t>
            </w:r>
          </w:p>
        </w:tc>
        <w:tc>
          <w:tcPr>
            <w:tcW w:w="2171" w:type="dxa"/>
            <w:tcBorders>
              <w:top w:val="single" w:sz="4" w:space="0" w:color="auto"/>
              <w:left w:val="single" w:sz="4" w:space="0" w:color="auto"/>
              <w:right w:val="single" w:sz="4" w:space="0" w:color="auto"/>
            </w:tcBorders>
          </w:tcPr>
          <w:p w:rsidR="00435332" w:rsidRDefault="00435332" w:rsidP="00932728">
            <w:pPr>
              <w:spacing w:line="256" w:lineRule="auto"/>
              <w:rPr>
                <w:lang w:val="sr-Cyrl-CS"/>
              </w:rPr>
            </w:pPr>
            <w:r>
              <w:rPr>
                <w:lang w:val="sr-Cyrl-CS"/>
              </w:rPr>
              <w:t>3.1 Пружање подршке и релевантних информација о ваннаставним активностима у оквиру школе</w:t>
            </w:r>
          </w:p>
          <w:p w:rsidR="00435332" w:rsidRDefault="00435332" w:rsidP="00932728">
            <w:pPr>
              <w:spacing w:line="256" w:lineRule="auto"/>
              <w:rPr>
                <w:lang w:val="sr-Cyrl-CS"/>
              </w:rPr>
            </w:pPr>
          </w:p>
          <w:p w:rsidR="00435332" w:rsidRDefault="00435332" w:rsidP="00932728">
            <w:pPr>
              <w:spacing w:line="256" w:lineRule="auto"/>
              <w:rPr>
                <w:lang w:val="sr-Cyrl-CS"/>
              </w:rPr>
            </w:pPr>
            <w:r>
              <w:rPr>
                <w:lang w:val="sr-Cyrl-CS"/>
              </w:rPr>
              <w:t>3.2 Прављење плана ваннаставних активности</w:t>
            </w:r>
          </w:p>
          <w:p w:rsidR="008C7234" w:rsidRDefault="008C7234" w:rsidP="00932728">
            <w:pPr>
              <w:spacing w:line="256" w:lineRule="auto"/>
              <w:rPr>
                <w:lang w:val="sr-Cyrl-CS"/>
              </w:rPr>
            </w:pPr>
          </w:p>
          <w:p w:rsidR="008C7234" w:rsidRDefault="008C7234" w:rsidP="00932728">
            <w:pPr>
              <w:spacing w:line="256" w:lineRule="auto"/>
              <w:rPr>
                <w:lang w:val="sr-Cyrl-CS"/>
              </w:rPr>
            </w:pPr>
            <w:r>
              <w:rPr>
                <w:lang w:val="sr-Cyrl-CS"/>
              </w:rPr>
              <w:t>3.3 Упућивање наставника на релевантне семинаре, обуке, трибине</w:t>
            </w:r>
          </w:p>
        </w:tc>
        <w:tc>
          <w:tcPr>
            <w:tcW w:w="2171" w:type="dxa"/>
            <w:tcBorders>
              <w:top w:val="single" w:sz="4" w:space="0" w:color="auto"/>
              <w:left w:val="single" w:sz="4" w:space="0" w:color="auto"/>
              <w:right w:val="single" w:sz="4" w:space="0" w:color="auto"/>
            </w:tcBorders>
            <w:vAlign w:val="center"/>
          </w:tcPr>
          <w:p w:rsidR="00435332" w:rsidRPr="00932728" w:rsidRDefault="008C7234" w:rsidP="008C7234">
            <w:pPr>
              <w:pStyle w:val="ListParagraph"/>
              <w:numPr>
                <w:ilvl w:val="0"/>
                <w:numId w:val="10"/>
              </w:numPr>
              <w:spacing w:line="256" w:lineRule="auto"/>
              <w:rPr>
                <w:rFonts w:ascii="Times New Roman" w:hAnsi="Times New Roman"/>
                <w:lang w:val="sr-Cyrl-CS"/>
              </w:rPr>
            </w:pPr>
            <w:r w:rsidRPr="00932728">
              <w:rPr>
                <w:rFonts w:ascii="Times New Roman" w:hAnsi="Times New Roman"/>
                <w:lang w:val="sr-Cyrl-CS"/>
              </w:rPr>
              <w:t>педагог</w:t>
            </w:r>
          </w:p>
          <w:p w:rsidR="008C7234" w:rsidRPr="00932728" w:rsidRDefault="008C7234" w:rsidP="008C7234">
            <w:pPr>
              <w:pStyle w:val="ListParagraph"/>
              <w:numPr>
                <w:ilvl w:val="0"/>
                <w:numId w:val="10"/>
              </w:numPr>
              <w:spacing w:line="256" w:lineRule="auto"/>
              <w:rPr>
                <w:rFonts w:ascii="Times New Roman" w:hAnsi="Times New Roman"/>
                <w:lang w:val="sr-Cyrl-CS"/>
              </w:rPr>
            </w:pPr>
            <w:r w:rsidRPr="00932728">
              <w:rPr>
                <w:rFonts w:ascii="Times New Roman" w:hAnsi="Times New Roman"/>
                <w:lang w:val="sr-Cyrl-CS"/>
              </w:rPr>
              <w:t>наставници</w:t>
            </w:r>
          </w:p>
          <w:p w:rsidR="008C7234" w:rsidRPr="00932728" w:rsidRDefault="008C7234" w:rsidP="008C7234">
            <w:pPr>
              <w:pStyle w:val="ListParagraph"/>
              <w:numPr>
                <w:ilvl w:val="0"/>
                <w:numId w:val="10"/>
              </w:numPr>
              <w:spacing w:line="256" w:lineRule="auto"/>
              <w:rPr>
                <w:rFonts w:ascii="Times New Roman" w:hAnsi="Times New Roman"/>
                <w:lang w:val="sr-Cyrl-CS"/>
              </w:rPr>
            </w:pPr>
            <w:r w:rsidRPr="00932728">
              <w:rPr>
                <w:rFonts w:ascii="Times New Roman" w:hAnsi="Times New Roman"/>
                <w:lang w:val="sr-Cyrl-CS"/>
              </w:rPr>
              <w:t>директор</w:t>
            </w:r>
          </w:p>
          <w:p w:rsidR="008C7234" w:rsidRPr="008C7234" w:rsidRDefault="00932728" w:rsidP="008C7234">
            <w:pPr>
              <w:pStyle w:val="ListParagraph"/>
              <w:numPr>
                <w:ilvl w:val="0"/>
                <w:numId w:val="10"/>
              </w:numPr>
              <w:spacing w:line="256" w:lineRule="auto"/>
              <w:rPr>
                <w:lang w:val="sr-Cyrl-CS"/>
              </w:rPr>
            </w:pPr>
            <w:r>
              <w:rPr>
                <w:rFonts w:ascii="Times New Roman" w:hAnsi="Times New Roman"/>
                <w:lang w:val="sr-Cyrl-CS"/>
              </w:rPr>
              <w:t xml:space="preserve">координа-тор </w:t>
            </w:r>
            <w:r w:rsidR="008C7234" w:rsidRPr="00932728">
              <w:rPr>
                <w:rFonts w:ascii="Times New Roman" w:hAnsi="Times New Roman"/>
                <w:lang w:val="sr-Cyrl-CS"/>
              </w:rPr>
              <w:t>Тима за самовредно</w:t>
            </w:r>
            <w:r>
              <w:rPr>
                <w:rFonts w:ascii="Times New Roman" w:hAnsi="Times New Roman"/>
                <w:lang w:val="sr-Cyrl-CS"/>
              </w:rPr>
              <w:t>-</w:t>
            </w:r>
            <w:r w:rsidR="008C7234" w:rsidRPr="00932728">
              <w:rPr>
                <w:rFonts w:ascii="Times New Roman" w:hAnsi="Times New Roman"/>
                <w:lang w:val="sr-Cyrl-CS"/>
              </w:rPr>
              <w:t>вање</w:t>
            </w:r>
            <w:r>
              <w:rPr>
                <w:rFonts w:ascii="Times New Roman" w:hAnsi="Times New Roman"/>
                <w:lang w:val="sr-Cyrl-CS"/>
              </w:rPr>
              <w:t xml:space="preserve"> </w:t>
            </w:r>
          </w:p>
        </w:tc>
        <w:tc>
          <w:tcPr>
            <w:tcW w:w="2135" w:type="dxa"/>
            <w:tcBorders>
              <w:left w:val="single" w:sz="4" w:space="0" w:color="auto"/>
              <w:right w:val="single" w:sz="4" w:space="0" w:color="auto"/>
            </w:tcBorders>
            <w:textDirection w:val="btLr"/>
            <w:vAlign w:val="center"/>
          </w:tcPr>
          <w:p w:rsidR="00435332" w:rsidRPr="00AD1276" w:rsidRDefault="00435332" w:rsidP="00932728">
            <w:pPr>
              <w:ind w:left="113" w:right="113"/>
              <w:jc w:val="center"/>
              <w:rPr>
                <w:lang w:val="sr-Cyrl-CS"/>
              </w:rPr>
            </w:pPr>
          </w:p>
        </w:tc>
      </w:tr>
      <w:tr w:rsidR="00FE58F5" w:rsidTr="004C5465">
        <w:trPr>
          <w:trHeight w:val="1377"/>
        </w:trPr>
        <w:tc>
          <w:tcPr>
            <w:tcW w:w="38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57A1E" w:rsidRPr="004C5465" w:rsidRDefault="004C5465" w:rsidP="004C5465">
            <w:pPr>
              <w:spacing w:line="256" w:lineRule="auto"/>
              <w:jc w:val="center"/>
              <w:rPr>
                <w:b/>
                <w:bCs/>
              </w:rPr>
            </w:pPr>
            <w:r w:rsidRPr="004C5465">
              <w:rPr>
                <w:b/>
                <w:bCs/>
              </w:rPr>
              <w:t>4</w:t>
            </w:r>
            <w:r w:rsidR="00E57A1E" w:rsidRPr="004C5465">
              <w:rPr>
                <w:b/>
                <w:bCs/>
              </w:rPr>
              <w:t>. Пружање релевантних</w:t>
            </w:r>
          </w:p>
          <w:p w:rsidR="00E57A1E" w:rsidRPr="004C5465" w:rsidRDefault="00E57A1E" w:rsidP="004C5465">
            <w:pPr>
              <w:spacing w:line="256" w:lineRule="auto"/>
              <w:jc w:val="center"/>
              <w:rPr>
                <w:b/>
                <w:bCs/>
              </w:rPr>
            </w:pPr>
            <w:r w:rsidRPr="004C5465">
              <w:rPr>
                <w:b/>
                <w:bCs/>
              </w:rPr>
              <w:t>информација о наставку</w:t>
            </w:r>
          </w:p>
          <w:p w:rsidR="00E57A1E" w:rsidRPr="004C5465" w:rsidRDefault="00E57A1E" w:rsidP="004C5465">
            <w:pPr>
              <w:spacing w:line="256" w:lineRule="auto"/>
              <w:jc w:val="center"/>
              <w:rPr>
                <w:b/>
                <w:bCs/>
              </w:rPr>
            </w:pPr>
            <w:r w:rsidRPr="004C5465">
              <w:rPr>
                <w:b/>
                <w:bCs/>
              </w:rPr>
              <w:t>школовања, идентификовање интересовања ученика и процена способности</w:t>
            </w:r>
          </w:p>
          <w:p w:rsidR="00FE58F5" w:rsidRPr="00065A02" w:rsidRDefault="00FE58F5" w:rsidP="004C5465">
            <w:pPr>
              <w:spacing w:line="256" w:lineRule="auto"/>
            </w:pPr>
          </w:p>
        </w:tc>
        <w:tc>
          <w:tcPr>
            <w:tcW w:w="2171" w:type="dxa"/>
            <w:tcBorders>
              <w:left w:val="single" w:sz="4" w:space="0" w:color="auto"/>
              <w:right w:val="single" w:sz="4" w:space="0" w:color="auto"/>
            </w:tcBorders>
          </w:tcPr>
          <w:p w:rsidR="00FE58F5" w:rsidRDefault="004C5465" w:rsidP="00E57A1E">
            <w:pPr>
              <w:rPr>
                <w:lang w:val="sr-Cyrl-CS"/>
              </w:rPr>
            </w:pPr>
            <w:r>
              <w:rPr>
                <w:lang w:val="sr-Cyrl-CS"/>
              </w:rPr>
              <w:t>4</w:t>
            </w:r>
            <w:r w:rsidR="00932728">
              <w:rPr>
                <w:lang w:val="sr-Cyrl-CS"/>
              </w:rPr>
              <w:t xml:space="preserve">.1 </w:t>
            </w:r>
            <w:r w:rsidR="00E57A1E">
              <w:rPr>
                <w:lang w:val="sr-Cyrl-CS"/>
              </w:rPr>
              <w:t xml:space="preserve">Индивидуални саветодавни </w:t>
            </w:r>
            <w:r w:rsidR="008C7234">
              <w:rPr>
                <w:lang w:val="sr-Cyrl-CS"/>
              </w:rPr>
              <w:t>р</w:t>
            </w:r>
            <w:r w:rsidR="00E57A1E">
              <w:rPr>
                <w:lang w:val="sr-Cyrl-CS"/>
              </w:rPr>
              <w:t xml:space="preserve">азговори </w:t>
            </w:r>
          </w:p>
          <w:p w:rsidR="00E57A1E" w:rsidRDefault="00E57A1E" w:rsidP="00E57A1E">
            <w:pPr>
              <w:rPr>
                <w:lang w:val="sr-Cyrl-CS"/>
              </w:rPr>
            </w:pPr>
          </w:p>
          <w:p w:rsidR="00E57A1E" w:rsidRDefault="00E57A1E" w:rsidP="00E57A1E">
            <w:pPr>
              <w:rPr>
                <w:lang w:val="sr-Cyrl-CS"/>
              </w:rPr>
            </w:pPr>
          </w:p>
          <w:p w:rsidR="00E57A1E" w:rsidRDefault="004C5465" w:rsidP="00E57A1E">
            <w:pPr>
              <w:rPr>
                <w:lang w:val="sr-Cyrl-CS"/>
              </w:rPr>
            </w:pPr>
            <w:r>
              <w:rPr>
                <w:lang w:val="sr-Cyrl-CS"/>
              </w:rPr>
              <w:t>4</w:t>
            </w:r>
            <w:r w:rsidR="00932728">
              <w:rPr>
                <w:lang w:val="sr-Cyrl-CS"/>
              </w:rPr>
              <w:t xml:space="preserve">.2 </w:t>
            </w:r>
            <w:r w:rsidR="00E57A1E">
              <w:rPr>
                <w:lang w:val="sr-Cyrl-CS"/>
              </w:rPr>
              <w:t>Индивидуална процена професионалних интересовања ученика</w:t>
            </w:r>
          </w:p>
          <w:p w:rsidR="00E57A1E" w:rsidRDefault="00E57A1E" w:rsidP="00E57A1E">
            <w:pPr>
              <w:rPr>
                <w:lang w:val="sr-Cyrl-CS"/>
              </w:rPr>
            </w:pPr>
          </w:p>
          <w:p w:rsidR="00E57A1E" w:rsidRDefault="00E57A1E" w:rsidP="00E57A1E">
            <w:pPr>
              <w:rPr>
                <w:lang w:val="sr-Cyrl-CS"/>
              </w:rPr>
            </w:pPr>
          </w:p>
          <w:p w:rsidR="00E57A1E" w:rsidRDefault="004C5465" w:rsidP="00E57A1E">
            <w:pPr>
              <w:rPr>
                <w:lang w:val="sr-Cyrl-CS"/>
              </w:rPr>
            </w:pPr>
            <w:r>
              <w:rPr>
                <w:lang w:val="sr-Cyrl-CS"/>
              </w:rPr>
              <w:t>4</w:t>
            </w:r>
            <w:r w:rsidR="00E57A1E">
              <w:rPr>
                <w:lang w:val="sr-Cyrl-CS"/>
              </w:rPr>
              <w:t>.3</w:t>
            </w:r>
            <w:r w:rsidR="00932728">
              <w:rPr>
                <w:lang w:val="sr-Cyrl-CS"/>
              </w:rPr>
              <w:t xml:space="preserve"> </w:t>
            </w:r>
            <w:r w:rsidR="00E57A1E" w:rsidRPr="00E57A1E">
              <w:rPr>
                <w:lang w:val="sr-Cyrl-CS"/>
              </w:rPr>
              <w:t>Упућивање ученика на учешће у саветодавним радионицама, вебинарима, трибинама, термин</w:t>
            </w:r>
            <w:r w:rsidR="00E57A1E">
              <w:rPr>
                <w:lang w:val="sr-Cyrl-CS"/>
              </w:rPr>
              <w:t xml:space="preserve">има </w:t>
            </w:r>
            <w:r w:rsidR="00E57A1E" w:rsidRPr="00E57A1E">
              <w:rPr>
                <w:lang w:val="sr-Cyrl-CS"/>
              </w:rPr>
              <w:t>одржавања Дана отворених врата</w:t>
            </w:r>
            <w:r w:rsidR="00E57A1E">
              <w:rPr>
                <w:lang w:val="sr-Cyrl-CS"/>
              </w:rPr>
              <w:t xml:space="preserve"> средњих школа</w:t>
            </w:r>
          </w:p>
          <w:p w:rsidR="00E57A1E" w:rsidRDefault="00E57A1E" w:rsidP="00E57A1E">
            <w:pPr>
              <w:rPr>
                <w:lang w:val="sr-Cyrl-CS"/>
              </w:rPr>
            </w:pPr>
          </w:p>
          <w:p w:rsidR="004C5465" w:rsidRDefault="004C5465" w:rsidP="00E57A1E">
            <w:pPr>
              <w:rPr>
                <w:lang w:val="sr-Cyrl-CS"/>
              </w:rPr>
            </w:pPr>
            <w:r>
              <w:rPr>
                <w:lang w:val="sr-Cyrl-CS"/>
              </w:rPr>
              <w:t>4</w:t>
            </w:r>
            <w:r w:rsidR="00E57A1E">
              <w:rPr>
                <w:lang w:val="sr-Cyrl-CS"/>
              </w:rPr>
              <w:t xml:space="preserve">.4 Организована посета средњим школама </w:t>
            </w:r>
            <w:r w:rsidR="007C2AD2">
              <w:rPr>
                <w:lang w:val="sr-Cyrl-CS"/>
              </w:rPr>
              <w:t xml:space="preserve">за које су ученици </w:t>
            </w:r>
          </w:p>
          <w:p w:rsidR="004C5465" w:rsidRDefault="004C5465" w:rsidP="00E57A1E">
            <w:pPr>
              <w:rPr>
                <w:lang w:val="sr-Cyrl-CS"/>
              </w:rPr>
            </w:pPr>
          </w:p>
          <w:p w:rsidR="00E57A1E" w:rsidRDefault="00932728" w:rsidP="00E57A1E">
            <w:pPr>
              <w:rPr>
                <w:lang w:val="sr-Cyrl-CS"/>
              </w:rPr>
            </w:pPr>
            <w:r>
              <w:rPr>
                <w:lang w:val="sr-Cyrl-CS"/>
              </w:rPr>
              <w:t>з</w:t>
            </w:r>
            <w:r w:rsidR="007C2AD2">
              <w:rPr>
                <w:lang w:val="sr-Cyrl-CS"/>
              </w:rPr>
              <w:t>аинтересовани</w:t>
            </w:r>
          </w:p>
          <w:p w:rsidR="004C5465" w:rsidRDefault="004C5465" w:rsidP="00E57A1E">
            <w:pPr>
              <w:rPr>
                <w:lang w:val="sr-Cyrl-CS"/>
              </w:rPr>
            </w:pPr>
          </w:p>
          <w:p w:rsidR="004C5465" w:rsidRPr="00E57A1E" w:rsidRDefault="004C5465" w:rsidP="00E57A1E">
            <w:pPr>
              <w:rPr>
                <w:lang w:val="sr-Cyrl-CS"/>
              </w:rPr>
            </w:pPr>
            <w:r>
              <w:rPr>
                <w:lang w:val="sr-Cyrl-CS"/>
              </w:rPr>
              <w:t xml:space="preserve">4.4 </w:t>
            </w:r>
            <w:r w:rsidRPr="004C5465">
              <w:rPr>
                <w:lang w:val="sr-Cyrl-CS"/>
              </w:rPr>
              <w:t>Мотивисање за активније учење и припремање пријемног испита</w:t>
            </w:r>
          </w:p>
        </w:tc>
        <w:tc>
          <w:tcPr>
            <w:tcW w:w="2171" w:type="dxa"/>
            <w:tcBorders>
              <w:left w:val="single" w:sz="4" w:space="0" w:color="auto"/>
              <w:right w:val="single" w:sz="4" w:space="0" w:color="auto"/>
            </w:tcBorders>
            <w:vAlign w:val="center"/>
          </w:tcPr>
          <w:p w:rsidR="00FE58F5" w:rsidRPr="00AD1276" w:rsidRDefault="00FE58F5" w:rsidP="00AD1276">
            <w:pPr>
              <w:pStyle w:val="ListParagraph"/>
              <w:numPr>
                <w:ilvl w:val="0"/>
                <w:numId w:val="3"/>
              </w:numPr>
              <w:spacing w:after="0" w:line="240" w:lineRule="auto"/>
              <w:rPr>
                <w:rFonts w:ascii="Times New Roman" w:hAnsi="Times New Roman"/>
                <w:sz w:val="24"/>
                <w:szCs w:val="24"/>
                <w:lang w:val="sr-Cyrl-CS"/>
              </w:rPr>
            </w:pPr>
            <w:r w:rsidRPr="00AD1276">
              <w:rPr>
                <w:rFonts w:ascii="Times New Roman" w:hAnsi="Times New Roman"/>
                <w:sz w:val="24"/>
                <w:szCs w:val="24"/>
                <w:lang w:val="sr-Cyrl-CS"/>
              </w:rPr>
              <w:lastRenderedPageBreak/>
              <w:t>педагог</w:t>
            </w:r>
          </w:p>
          <w:p w:rsidR="00FE58F5" w:rsidRPr="00AD1276" w:rsidRDefault="00FE58F5" w:rsidP="00AD1276">
            <w:pPr>
              <w:numPr>
                <w:ilvl w:val="0"/>
                <w:numId w:val="3"/>
              </w:numPr>
              <w:spacing w:line="256" w:lineRule="auto"/>
              <w:rPr>
                <w:lang w:val="sr-Cyrl-CS"/>
              </w:rPr>
            </w:pPr>
            <w:r w:rsidRPr="00AD1276">
              <w:rPr>
                <w:lang w:val="sr-Cyrl-CS"/>
              </w:rPr>
              <w:t>одељењске старешине</w:t>
            </w:r>
          </w:p>
          <w:p w:rsidR="00FE58F5" w:rsidRPr="00AD1276" w:rsidRDefault="00FE58F5" w:rsidP="00932728">
            <w:pPr>
              <w:spacing w:line="256" w:lineRule="auto"/>
              <w:rPr>
                <w:lang w:val="sr-Cyrl-CS"/>
              </w:rPr>
            </w:pPr>
          </w:p>
        </w:tc>
        <w:tc>
          <w:tcPr>
            <w:tcW w:w="2135" w:type="dxa"/>
            <w:tcBorders>
              <w:left w:val="single" w:sz="4" w:space="0" w:color="auto"/>
              <w:right w:val="single" w:sz="4" w:space="0" w:color="auto"/>
            </w:tcBorders>
            <w:vAlign w:val="center"/>
            <w:hideMark/>
          </w:tcPr>
          <w:p w:rsidR="00FE58F5" w:rsidRPr="007C2AD2" w:rsidRDefault="007C2AD2" w:rsidP="00932728">
            <w:pPr>
              <w:jc w:val="center"/>
            </w:pPr>
            <w:r>
              <w:t>Март-мај 2024. године</w:t>
            </w:r>
          </w:p>
        </w:tc>
      </w:tr>
      <w:tr w:rsidR="004C5465" w:rsidTr="007C2AD2">
        <w:trPr>
          <w:trHeight w:val="1377"/>
        </w:trPr>
        <w:tc>
          <w:tcPr>
            <w:tcW w:w="38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4C5465" w:rsidRPr="004C5465" w:rsidRDefault="004C5465" w:rsidP="004C5465">
            <w:pPr>
              <w:spacing w:line="256" w:lineRule="auto"/>
              <w:jc w:val="center"/>
              <w:rPr>
                <w:b/>
                <w:bCs/>
              </w:rPr>
            </w:pPr>
            <w:r>
              <w:rPr>
                <w:b/>
                <w:bCs/>
              </w:rPr>
              <w:t>5. Креирање упитника за самовредновање</w:t>
            </w:r>
          </w:p>
        </w:tc>
        <w:tc>
          <w:tcPr>
            <w:tcW w:w="2171" w:type="dxa"/>
            <w:tcBorders>
              <w:left w:val="single" w:sz="4" w:space="0" w:color="auto"/>
              <w:bottom w:val="single" w:sz="4" w:space="0" w:color="auto"/>
              <w:right w:val="single" w:sz="4" w:space="0" w:color="auto"/>
            </w:tcBorders>
          </w:tcPr>
          <w:p w:rsidR="004C5465" w:rsidRDefault="004C5465" w:rsidP="00E57A1E">
            <w:pPr>
              <w:rPr>
                <w:lang w:val="sr-Cyrl-CS"/>
              </w:rPr>
            </w:pPr>
            <w:r>
              <w:rPr>
                <w:lang w:val="sr-Cyrl-CS"/>
              </w:rPr>
              <w:t xml:space="preserve">5.1 Уочавање пропуста приликом креирања упитника за ученике </w:t>
            </w:r>
          </w:p>
          <w:p w:rsidR="004C5465" w:rsidRDefault="004C5465" w:rsidP="00E57A1E">
            <w:pPr>
              <w:rPr>
                <w:lang w:val="sr-Cyrl-CS"/>
              </w:rPr>
            </w:pPr>
          </w:p>
          <w:p w:rsidR="004C5465" w:rsidRDefault="004C5465" w:rsidP="00E57A1E">
            <w:pPr>
              <w:rPr>
                <w:lang w:val="sr-Cyrl-CS"/>
              </w:rPr>
            </w:pPr>
            <w:r>
              <w:rPr>
                <w:lang w:val="sr-Cyrl-CS"/>
              </w:rPr>
              <w:t>5.2. Унапређивање постојећих сазнања – похађање обука, семинара, вебинара...</w:t>
            </w:r>
          </w:p>
        </w:tc>
        <w:tc>
          <w:tcPr>
            <w:tcW w:w="2171" w:type="dxa"/>
            <w:tcBorders>
              <w:left w:val="single" w:sz="4" w:space="0" w:color="auto"/>
              <w:bottom w:val="single" w:sz="4" w:space="0" w:color="auto"/>
              <w:right w:val="single" w:sz="4" w:space="0" w:color="auto"/>
            </w:tcBorders>
            <w:vAlign w:val="center"/>
          </w:tcPr>
          <w:p w:rsidR="004C5465" w:rsidRDefault="004C5465" w:rsidP="00AD1276">
            <w:pPr>
              <w:pStyle w:val="ListParagraph"/>
              <w:numPr>
                <w:ilvl w:val="0"/>
                <w:numId w:val="3"/>
              </w:numPr>
              <w:spacing w:after="0" w:line="240" w:lineRule="auto"/>
              <w:rPr>
                <w:rFonts w:ascii="Times New Roman" w:hAnsi="Times New Roman"/>
                <w:sz w:val="24"/>
                <w:szCs w:val="24"/>
                <w:lang w:val="sr-Cyrl-CS"/>
              </w:rPr>
            </w:pPr>
            <w:r>
              <w:rPr>
                <w:rFonts w:ascii="Times New Roman" w:hAnsi="Times New Roman"/>
                <w:sz w:val="24"/>
                <w:szCs w:val="24"/>
                <w:lang w:val="sr-Cyrl-CS"/>
              </w:rPr>
              <w:t>Координатор и чланови Тима за самовреднова</w:t>
            </w:r>
            <w:r w:rsidR="00932728">
              <w:rPr>
                <w:rFonts w:ascii="Times New Roman" w:hAnsi="Times New Roman"/>
                <w:sz w:val="24"/>
                <w:szCs w:val="24"/>
                <w:lang w:val="sr-Cyrl-CS"/>
              </w:rPr>
              <w:t>-</w:t>
            </w:r>
            <w:r>
              <w:rPr>
                <w:rFonts w:ascii="Times New Roman" w:hAnsi="Times New Roman"/>
                <w:sz w:val="24"/>
                <w:szCs w:val="24"/>
                <w:lang w:val="sr-Cyrl-CS"/>
              </w:rPr>
              <w:t xml:space="preserve">ње </w:t>
            </w:r>
          </w:p>
          <w:p w:rsidR="004C5465" w:rsidRPr="00AD1276" w:rsidRDefault="004C5465" w:rsidP="00AD1276">
            <w:pPr>
              <w:pStyle w:val="ListParagraph"/>
              <w:numPr>
                <w:ilvl w:val="0"/>
                <w:numId w:val="3"/>
              </w:numPr>
              <w:spacing w:after="0" w:line="240" w:lineRule="auto"/>
              <w:rPr>
                <w:rFonts w:ascii="Times New Roman" w:hAnsi="Times New Roman"/>
                <w:sz w:val="24"/>
                <w:szCs w:val="24"/>
                <w:lang w:val="sr-Cyrl-CS"/>
              </w:rPr>
            </w:pPr>
            <w:r>
              <w:rPr>
                <w:rFonts w:ascii="Times New Roman" w:hAnsi="Times New Roman"/>
                <w:sz w:val="24"/>
                <w:szCs w:val="24"/>
                <w:lang w:val="sr-Cyrl-CS"/>
              </w:rPr>
              <w:t>Директор</w:t>
            </w:r>
          </w:p>
        </w:tc>
        <w:tc>
          <w:tcPr>
            <w:tcW w:w="2135" w:type="dxa"/>
            <w:tcBorders>
              <w:left w:val="single" w:sz="4" w:space="0" w:color="auto"/>
              <w:right w:val="single" w:sz="4" w:space="0" w:color="auto"/>
            </w:tcBorders>
            <w:vAlign w:val="center"/>
          </w:tcPr>
          <w:p w:rsidR="004C5465" w:rsidRDefault="004C5465" w:rsidP="00932728">
            <w:pPr>
              <w:jc w:val="center"/>
            </w:pPr>
          </w:p>
        </w:tc>
      </w:tr>
    </w:tbl>
    <w:p w:rsidR="00AD1276" w:rsidRDefault="00AD1276"/>
    <w:p w:rsidR="00787A54" w:rsidRDefault="00787A54" w:rsidP="00787A54">
      <w:pPr>
        <w:jc w:val="center"/>
        <w:rPr>
          <w:rFonts w:asciiTheme="minorHAnsi" w:hAnsiTheme="minorHAnsi" w:cstheme="minorHAnsi"/>
        </w:rPr>
      </w:pPr>
    </w:p>
    <w:p w:rsidR="00787A54" w:rsidRDefault="00787A54" w:rsidP="00787A54">
      <w:pPr>
        <w:jc w:val="center"/>
        <w:rPr>
          <w:rFonts w:asciiTheme="minorHAnsi" w:hAnsiTheme="minorHAnsi" w:cstheme="minorHAnsi"/>
        </w:rPr>
      </w:pPr>
    </w:p>
    <w:p w:rsidR="00787A54" w:rsidRDefault="00787A54" w:rsidP="00787A54">
      <w:pPr>
        <w:jc w:val="center"/>
        <w:rPr>
          <w:rFonts w:asciiTheme="minorHAnsi" w:hAnsiTheme="minorHAnsi" w:cstheme="minorHAnsi"/>
        </w:rPr>
      </w:pPr>
    </w:p>
    <w:p w:rsidR="00787A54" w:rsidRDefault="00787A54" w:rsidP="00787A54">
      <w:pPr>
        <w:jc w:val="center"/>
        <w:rPr>
          <w:rFonts w:asciiTheme="minorHAnsi" w:hAnsiTheme="minorHAnsi" w:cstheme="minorHAnsi"/>
        </w:rPr>
      </w:pPr>
    </w:p>
    <w:p w:rsidR="00787A54" w:rsidRDefault="00787A54" w:rsidP="00787A54">
      <w:pPr>
        <w:jc w:val="center"/>
        <w:rPr>
          <w:rFonts w:asciiTheme="minorHAnsi" w:hAnsiTheme="minorHAnsi" w:cstheme="minorHAnsi"/>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932728" w:rsidRDefault="00932728" w:rsidP="00787A54">
      <w:pPr>
        <w:jc w:val="center"/>
        <w:rPr>
          <w:b/>
          <w:bCs/>
          <w:u w:val="single"/>
          <w:lang w:val="sr-Cyrl-CS"/>
        </w:rPr>
      </w:pPr>
    </w:p>
    <w:p w:rsidR="00787A54" w:rsidRPr="00787A54" w:rsidRDefault="00787A54" w:rsidP="00787A54">
      <w:pPr>
        <w:jc w:val="center"/>
        <w:rPr>
          <w:b/>
          <w:bCs/>
          <w:u w:val="single"/>
          <w:lang w:val="sr-Cyrl-CS"/>
        </w:rPr>
      </w:pPr>
      <w:r w:rsidRPr="00787A54">
        <w:rPr>
          <w:b/>
          <w:bCs/>
          <w:u w:val="single"/>
          <w:lang w:val="sr-Cyrl-CS"/>
        </w:rPr>
        <w:lastRenderedPageBreak/>
        <w:t>ТИМ ЗА САМОВРЕДНОВАЊЕ</w:t>
      </w:r>
    </w:p>
    <w:p w:rsidR="00787A54" w:rsidRPr="00787A54" w:rsidRDefault="00787A54" w:rsidP="00787A54">
      <w:pPr>
        <w:rPr>
          <w:lang w:val="sr-Cyrl-CS"/>
        </w:rPr>
      </w:pPr>
    </w:p>
    <w:p w:rsidR="00787A54" w:rsidRPr="007538AC" w:rsidRDefault="00787A54" w:rsidP="007538AC">
      <w:pPr>
        <w:tabs>
          <w:tab w:val="left" w:pos="5085"/>
        </w:tabs>
      </w:pPr>
      <w:r w:rsidRPr="00787A54">
        <w:rPr>
          <w:lang w:val="sr-Cyrl-CS"/>
        </w:rPr>
        <w:t xml:space="preserve">        Чланови тима за самовредновање:</w:t>
      </w:r>
      <w:r w:rsidRPr="00787A54">
        <w:rPr>
          <w:lang w:val="sr-Cyrl-CS"/>
        </w:rPr>
        <w:tab/>
      </w:r>
    </w:p>
    <w:p w:rsidR="00787A54" w:rsidRDefault="00787A54" w:rsidP="00787A54">
      <w:pPr>
        <w:numPr>
          <w:ilvl w:val="0"/>
          <w:numId w:val="5"/>
        </w:numPr>
        <w:rPr>
          <w:lang w:val="sr-Cyrl-CS"/>
        </w:rPr>
      </w:pPr>
      <w:r w:rsidRPr="00787A54">
        <w:rPr>
          <w:lang w:val="sr-Cyrl-CS"/>
        </w:rPr>
        <w:t>Јелена Живановић, координатор, наставник енглеског језика</w:t>
      </w:r>
    </w:p>
    <w:p w:rsidR="00787A54" w:rsidRPr="00787A54" w:rsidRDefault="00787A54" w:rsidP="00787A54">
      <w:pPr>
        <w:numPr>
          <w:ilvl w:val="0"/>
          <w:numId w:val="5"/>
        </w:numPr>
        <w:rPr>
          <w:lang w:val="sr-Cyrl-CS"/>
        </w:rPr>
      </w:pPr>
      <w:r>
        <w:rPr>
          <w:lang w:val="sr-Cyrl-CS"/>
        </w:rPr>
        <w:t>Наташа Петрић, педагог</w:t>
      </w:r>
    </w:p>
    <w:p w:rsidR="00787A54" w:rsidRPr="00787A54" w:rsidRDefault="00787A54" w:rsidP="00787A54">
      <w:pPr>
        <w:numPr>
          <w:ilvl w:val="0"/>
          <w:numId w:val="5"/>
        </w:numPr>
        <w:rPr>
          <w:lang w:val="sr-Cyrl-CS"/>
        </w:rPr>
      </w:pPr>
      <w:r w:rsidRPr="00787A54">
        <w:rPr>
          <w:lang w:val="sr-Cyrl-CS"/>
        </w:rPr>
        <w:t>Јасмина Петровић, наставник разредне наставе</w:t>
      </w:r>
    </w:p>
    <w:p w:rsidR="00787A54" w:rsidRPr="00787A54" w:rsidRDefault="00787A54" w:rsidP="00787A54">
      <w:pPr>
        <w:numPr>
          <w:ilvl w:val="0"/>
          <w:numId w:val="5"/>
        </w:numPr>
        <w:rPr>
          <w:lang w:val="sr-Cyrl-CS"/>
        </w:rPr>
      </w:pPr>
      <w:r w:rsidRPr="00787A54">
        <w:rPr>
          <w:lang w:val="sr-Cyrl-CS"/>
        </w:rPr>
        <w:t>Наташа Ђаковић, наставник енглеског језика</w:t>
      </w:r>
    </w:p>
    <w:p w:rsidR="00787A54" w:rsidRPr="00787A54" w:rsidRDefault="00787A54" w:rsidP="00787A54">
      <w:pPr>
        <w:numPr>
          <w:ilvl w:val="0"/>
          <w:numId w:val="5"/>
        </w:numPr>
        <w:rPr>
          <w:lang w:val="sr-Cyrl-CS"/>
        </w:rPr>
      </w:pPr>
      <w:r w:rsidRPr="00787A54">
        <w:rPr>
          <w:lang w:val="sr-Cyrl-CS"/>
        </w:rPr>
        <w:t>Снежана Горданић, наставник разредне наставе</w:t>
      </w:r>
    </w:p>
    <w:p w:rsidR="00787A54" w:rsidRPr="00787A54" w:rsidRDefault="00787A54" w:rsidP="00787A54">
      <w:pPr>
        <w:numPr>
          <w:ilvl w:val="0"/>
          <w:numId w:val="5"/>
        </w:numPr>
        <w:rPr>
          <w:lang w:val="sr-Cyrl-CS"/>
        </w:rPr>
      </w:pPr>
      <w:r>
        <w:rPr>
          <w:lang w:val="sr-Cyrl-CS"/>
        </w:rPr>
        <w:t>Снежана Андрић</w:t>
      </w:r>
      <w:r w:rsidRPr="00787A54">
        <w:rPr>
          <w:lang w:val="sr-Cyrl-CS"/>
        </w:rPr>
        <w:t>, наставник разредне наставе</w:t>
      </w:r>
    </w:p>
    <w:p w:rsidR="00787A54" w:rsidRPr="00787A54" w:rsidRDefault="00787A54" w:rsidP="00787A54">
      <w:pPr>
        <w:numPr>
          <w:ilvl w:val="0"/>
          <w:numId w:val="5"/>
        </w:numPr>
        <w:rPr>
          <w:lang w:val="sr-Cyrl-CS"/>
        </w:rPr>
      </w:pPr>
      <w:r w:rsidRPr="00787A54">
        <w:rPr>
          <w:lang w:val="sr-Cyrl-CS"/>
        </w:rPr>
        <w:t>Ненад Миловановић, наставник математике</w:t>
      </w:r>
    </w:p>
    <w:p w:rsidR="00787A54" w:rsidRDefault="00C77FB1" w:rsidP="00787A54">
      <w:pPr>
        <w:numPr>
          <w:ilvl w:val="0"/>
          <w:numId w:val="5"/>
        </w:numPr>
        <w:rPr>
          <w:lang w:val="sr-Cyrl-CS"/>
        </w:rPr>
      </w:pPr>
      <w:r>
        <w:rPr>
          <w:lang w:val="sr-Cyrl-CS"/>
        </w:rPr>
        <w:t>Елена Чупић</w:t>
      </w:r>
      <w:r w:rsidR="00787A54" w:rsidRPr="00787A54">
        <w:rPr>
          <w:lang w:val="sr-Cyrl-CS"/>
        </w:rPr>
        <w:t>, представник Ученичког парламента</w:t>
      </w:r>
    </w:p>
    <w:p w:rsidR="00787A54" w:rsidRPr="00787A54" w:rsidRDefault="00787A54" w:rsidP="00787A54">
      <w:pPr>
        <w:numPr>
          <w:ilvl w:val="0"/>
          <w:numId w:val="5"/>
        </w:numPr>
        <w:rPr>
          <w:lang w:val="sr-Cyrl-CS"/>
        </w:rPr>
      </w:pPr>
      <w:r>
        <w:rPr>
          <w:lang w:val="sr-Cyrl-CS"/>
        </w:rPr>
        <w:t>Рада Рувидић</w:t>
      </w:r>
      <w:r w:rsidRPr="00787A54">
        <w:rPr>
          <w:lang w:val="sr-Cyrl-CS"/>
        </w:rPr>
        <w:t>, представник Савета родитеља</w:t>
      </w:r>
    </w:p>
    <w:p w:rsidR="00787A54" w:rsidRPr="00787A54" w:rsidRDefault="00787A54" w:rsidP="00787A54">
      <w:pPr>
        <w:numPr>
          <w:ilvl w:val="0"/>
          <w:numId w:val="5"/>
        </w:numPr>
        <w:rPr>
          <w:lang w:val="sr-Cyrl-CS"/>
        </w:rPr>
      </w:pPr>
      <w:r w:rsidRPr="00787A54">
        <w:rPr>
          <w:lang w:val="sr-Cyrl-CS"/>
        </w:rPr>
        <w:t>Добросав Тушановић, директор</w:t>
      </w:r>
    </w:p>
    <w:p w:rsidR="00787A54" w:rsidRPr="00787A54" w:rsidRDefault="00787A54" w:rsidP="00787A54">
      <w:pPr>
        <w:rPr>
          <w:lang w:val="sr-Cyrl-CS"/>
        </w:rPr>
      </w:pPr>
    </w:p>
    <w:p w:rsidR="00787A54" w:rsidRPr="00787A54" w:rsidRDefault="00787A54" w:rsidP="007538AC">
      <w:pPr>
        <w:rPr>
          <w:b/>
          <w:bCs/>
          <w:u w:val="single"/>
          <w:lang w:val="sr-Cyrl-CS"/>
        </w:rPr>
      </w:pPr>
      <w:r w:rsidRPr="00787A54">
        <w:rPr>
          <w:b/>
          <w:bCs/>
          <w:u w:val="single"/>
          <w:lang w:val="sr-Cyrl-CS"/>
        </w:rPr>
        <w:t>ПЛАН РАДА ТИМА ЗА САМОВРЕДНОВАЊЕ ЗА ШКОЛСКУ 2022/2023. ГОДИНУ</w:t>
      </w:r>
    </w:p>
    <w:p w:rsidR="00787A54" w:rsidRPr="00787A54" w:rsidRDefault="00787A54" w:rsidP="00787A54">
      <w:pPr>
        <w:rPr>
          <w:b/>
          <w:bCs/>
          <w:u w:val="single"/>
        </w:rPr>
      </w:pPr>
    </w:p>
    <w:tbl>
      <w:tblPr>
        <w:tblW w:w="87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977"/>
        <w:gridCol w:w="2551"/>
      </w:tblGrid>
      <w:tr w:rsidR="00787A54" w:rsidRPr="00787A54" w:rsidTr="00932728">
        <w:tc>
          <w:tcPr>
            <w:tcW w:w="3227" w:type="dxa"/>
            <w:vAlign w:val="center"/>
          </w:tcPr>
          <w:p w:rsidR="00787A54" w:rsidRPr="00787A54" w:rsidRDefault="00787A54" w:rsidP="00932728">
            <w:pPr>
              <w:jc w:val="center"/>
              <w:rPr>
                <w:b/>
                <w:bCs/>
                <w:lang w:val="sr-Cyrl-CS"/>
              </w:rPr>
            </w:pPr>
            <w:r w:rsidRPr="00787A54">
              <w:rPr>
                <w:b/>
                <w:bCs/>
                <w:lang w:val="sr-Cyrl-CS"/>
              </w:rPr>
              <w:t>Активности</w:t>
            </w:r>
          </w:p>
        </w:tc>
        <w:tc>
          <w:tcPr>
            <w:tcW w:w="2977" w:type="dxa"/>
            <w:vAlign w:val="center"/>
          </w:tcPr>
          <w:p w:rsidR="00787A54" w:rsidRPr="00787A54" w:rsidRDefault="00787A54" w:rsidP="00932728">
            <w:pPr>
              <w:jc w:val="center"/>
              <w:rPr>
                <w:b/>
                <w:bCs/>
                <w:lang w:val="sr-Cyrl-CS"/>
              </w:rPr>
            </w:pPr>
            <w:r w:rsidRPr="00787A54">
              <w:rPr>
                <w:b/>
                <w:bCs/>
                <w:lang w:val="sr-Cyrl-CS"/>
              </w:rPr>
              <w:t>Временска динамика</w:t>
            </w:r>
          </w:p>
        </w:tc>
        <w:tc>
          <w:tcPr>
            <w:tcW w:w="2551" w:type="dxa"/>
            <w:vAlign w:val="center"/>
          </w:tcPr>
          <w:p w:rsidR="00787A54" w:rsidRPr="00787A54" w:rsidRDefault="00787A54" w:rsidP="00932728">
            <w:pPr>
              <w:jc w:val="center"/>
              <w:rPr>
                <w:b/>
                <w:bCs/>
                <w:lang w:val="sr-Cyrl-CS"/>
              </w:rPr>
            </w:pPr>
            <w:r w:rsidRPr="00787A54">
              <w:rPr>
                <w:b/>
                <w:bCs/>
                <w:lang w:val="sr-Cyrl-CS"/>
              </w:rPr>
              <w:t>Носиоци активности</w:t>
            </w:r>
          </w:p>
        </w:tc>
      </w:tr>
      <w:tr w:rsidR="00787A54" w:rsidRPr="00787A54" w:rsidTr="00932728">
        <w:tc>
          <w:tcPr>
            <w:tcW w:w="3227" w:type="dxa"/>
            <w:vAlign w:val="center"/>
          </w:tcPr>
          <w:p w:rsidR="00787A54" w:rsidRPr="00787A54" w:rsidRDefault="00787A54" w:rsidP="00932728">
            <w:pPr>
              <w:tabs>
                <w:tab w:val="left" w:pos="540"/>
                <w:tab w:val="num" w:pos="720"/>
              </w:tabs>
              <w:ind w:left="360" w:hanging="180"/>
              <w:rPr>
                <w:lang w:val="ru-RU"/>
              </w:rPr>
            </w:pPr>
            <w:r w:rsidRPr="00787A54">
              <w:rPr>
                <w:lang w:val="sr-Cyrl-CS"/>
              </w:rPr>
              <w:t xml:space="preserve">1. Извештај </w:t>
            </w:r>
            <w:r>
              <w:rPr>
                <w:lang w:val="sr-Cyrl-CS"/>
              </w:rPr>
              <w:t>о самовредновању за школску 2022/2023</w:t>
            </w:r>
            <w:r w:rsidRPr="00787A54">
              <w:rPr>
                <w:lang w:val="sr-Cyrl-CS"/>
              </w:rPr>
              <w:t xml:space="preserve">. </w:t>
            </w:r>
            <w:r w:rsidRPr="00787A54">
              <w:rPr>
                <w:lang w:val="ru-RU"/>
              </w:rPr>
              <w:t>годину</w:t>
            </w:r>
          </w:p>
        </w:tc>
        <w:tc>
          <w:tcPr>
            <w:tcW w:w="2977" w:type="dxa"/>
            <w:vAlign w:val="center"/>
          </w:tcPr>
          <w:p w:rsidR="00787A54" w:rsidRPr="00787A54" w:rsidRDefault="00787A54" w:rsidP="00932728">
            <w:pPr>
              <w:rPr>
                <w:lang w:val="sr-Cyrl-CS"/>
              </w:rPr>
            </w:pPr>
            <w:r>
              <w:rPr>
                <w:lang w:val="sr-Cyrl-CS"/>
              </w:rPr>
              <w:t>Август, 2023</w:t>
            </w:r>
            <w:r w:rsidRPr="00787A54">
              <w:rPr>
                <w:lang w:val="sr-Cyrl-CS"/>
              </w:rPr>
              <w:t>.</w:t>
            </w:r>
          </w:p>
        </w:tc>
        <w:tc>
          <w:tcPr>
            <w:tcW w:w="2551" w:type="dxa"/>
            <w:vAlign w:val="center"/>
          </w:tcPr>
          <w:p w:rsidR="00787A54" w:rsidRPr="00787A54" w:rsidRDefault="00787A54" w:rsidP="00932728">
            <w:pPr>
              <w:rPr>
                <w:lang w:val="sr-Cyrl-CS"/>
              </w:rPr>
            </w:pPr>
            <w:r w:rsidRPr="00787A54">
              <w:rPr>
                <w:lang w:val="sr-Cyrl-CS"/>
              </w:rPr>
              <w:t>Тим</w:t>
            </w:r>
          </w:p>
        </w:tc>
      </w:tr>
      <w:tr w:rsidR="00787A54" w:rsidRPr="00787A54" w:rsidTr="00932728">
        <w:tc>
          <w:tcPr>
            <w:tcW w:w="3227" w:type="dxa"/>
            <w:vAlign w:val="center"/>
          </w:tcPr>
          <w:p w:rsidR="00787A54" w:rsidRPr="00787A54" w:rsidRDefault="00787A54" w:rsidP="00932728">
            <w:pPr>
              <w:tabs>
                <w:tab w:val="left" w:pos="540"/>
                <w:tab w:val="num" w:pos="720"/>
              </w:tabs>
              <w:ind w:left="360" w:hanging="180"/>
              <w:rPr>
                <w:lang w:val="sr-Cyrl-CS"/>
              </w:rPr>
            </w:pPr>
            <w:r w:rsidRPr="00787A54">
              <w:rPr>
                <w:lang w:val="sr-Cyrl-CS"/>
              </w:rPr>
              <w:t xml:space="preserve">2. Избор нове области  </w:t>
            </w:r>
          </w:p>
        </w:tc>
        <w:tc>
          <w:tcPr>
            <w:tcW w:w="2977" w:type="dxa"/>
            <w:vAlign w:val="center"/>
          </w:tcPr>
          <w:p w:rsidR="00787A54" w:rsidRPr="00787A54" w:rsidRDefault="00787A54" w:rsidP="00932728">
            <w:pPr>
              <w:rPr>
                <w:lang w:val="sr-Cyrl-CS"/>
              </w:rPr>
            </w:pPr>
            <w:r>
              <w:rPr>
                <w:lang w:val="sr-Cyrl-CS"/>
              </w:rPr>
              <w:t>Септембар, 2023</w:t>
            </w:r>
            <w:r w:rsidRPr="00787A54">
              <w:rPr>
                <w:lang w:val="sr-Cyrl-CS"/>
              </w:rPr>
              <w:t>.</w:t>
            </w:r>
          </w:p>
        </w:tc>
        <w:tc>
          <w:tcPr>
            <w:tcW w:w="2551" w:type="dxa"/>
            <w:vAlign w:val="center"/>
          </w:tcPr>
          <w:p w:rsidR="00787A54" w:rsidRPr="00787A54" w:rsidRDefault="00787A54" w:rsidP="00932728">
            <w:pPr>
              <w:rPr>
                <w:lang w:val="sr-Cyrl-CS"/>
              </w:rPr>
            </w:pPr>
            <w:r w:rsidRPr="00787A54">
              <w:rPr>
                <w:lang w:val="sr-Cyrl-CS"/>
              </w:rPr>
              <w:t>Наставничко веће</w:t>
            </w:r>
          </w:p>
        </w:tc>
      </w:tr>
      <w:tr w:rsidR="00787A54" w:rsidRPr="00787A54" w:rsidTr="00932728">
        <w:tc>
          <w:tcPr>
            <w:tcW w:w="3227" w:type="dxa"/>
            <w:vAlign w:val="center"/>
          </w:tcPr>
          <w:p w:rsidR="00787A54" w:rsidRPr="00787A54" w:rsidRDefault="00787A54" w:rsidP="00932728">
            <w:pPr>
              <w:tabs>
                <w:tab w:val="left" w:pos="540"/>
                <w:tab w:val="num" w:pos="720"/>
              </w:tabs>
              <w:ind w:left="360" w:hanging="180"/>
              <w:rPr>
                <w:lang w:val="sr-Cyrl-CS"/>
              </w:rPr>
            </w:pPr>
            <w:r w:rsidRPr="00787A54">
              <w:rPr>
                <w:lang w:val="sr-Cyrl-CS"/>
              </w:rPr>
              <w:t>3. Прикупљање и обрада података</w:t>
            </w:r>
          </w:p>
        </w:tc>
        <w:tc>
          <w:tcPr>
            <w:tcW w:w="2977" w:type="dxa"/>
            <w:vAlign w:val="center"/>
          </w:tcPr>
          <w:p w:rsidR="00787A54" w:rsidRPr="00787A54" w:rsidRDefault="00787A54" w:rsidP="00932728">
            <w:pPr>
              <w:rPr>
                <w:lang w:val="sr-Cyrl-CS"/>
              </w:rPr>
            </w:pPr>
            <w:r>
              <w:rPr>
                <w:lang w:val="sr-Cyrl-CS"/>
              </w:rPr>
              <w:t>Октобар  – новембар, 2023</w:t>
            </w:r>
            <w:r w:rsidRPr="00787A54">
              <w:rPr>
                <w:lang w:val="sr-Cyrl-CS"/>
              </w:rPr>
              <w:t>.</w:t>
            </w:r>
          </w:p>
        </w:tc>
        <w:tc>
          <w:tcPr>
            <w:tcW w:w="2551" w:type="dxa"/>
            <w:vAlign w:val="center"/>
          </w:tcPr>
          <w:p w:rsidR="00787A54" w:rsidRPr="00787A54" w:rsidRDefault="00787A54" w:rsidP="00932728">
            <w:pPr>
              <w:rPr>
                <w:lang w:val="sr-Cyrl-CS"/>
              </w:rPr>
            </w:pPr>
            <w:r w:rsidRPr="00787A54">
              <w:rPr>
                <w:lang w:val="sr-Cyrl-CS"/>
              </w:rPr>
              <w:t>Тим</w:t>
            </w:r>
          </w:p>
        </w:tc>
      </w:tr>
      <w:tr w:rsidR="00787A54" w:rsidRPr="00787A54" w:rsidTr="00932728">
        <w:tc>
          <w:tcPr>
            <w:tcW w:w="3227" w:type="dxa"/>
            <w:vAlign w:val="center"/>
          </w:tcPr>
          <w:p w:rsidR="00787A54" w:rsidRPr="00787A54" w:rsidRDefault="00787A54" w:rsidP="00932728">
            <w:pPr>
              <w:tabs>
                <w:tab w:val="left" w:pos="540"/>
                <w:tab w:val="num" w:pos="720"/>
              </w:tabs>
              <w:ind w:left="360" w:hanging="180"/>
              <w:rPr>
                <w:lang w:val="sr-Cyrl-CS"/>
              </w:rPr>
            </w:pPr>
            <w:r w:rsidRPr="00787A54">
              <w:rPr>
                <w:lang w:val="sr-Cyrl-CS"/>
              </w:rPr>
              <w:t>4. Израда акционог плана и извештаја о вреднованој области</w:t>
            </w:r>
          </w:p>
        </w:tc>
        <w:tc>
          <w:tcPr>
            <w:tcW w:w="2977" w:type="dxa"/>
            <w:vAlign w:val="center"/>
          </w:tcPr>
          <w:p w:rsidR="00787A54" w:rsidRPr="00787A54" w:rsidRDefault="00787A54" w:rsidP="00932728">
            <w:pPr>
              <w:rPr>
                <w:lang w:val="sr-Cyrl-CS"/>
              </w:rPr>
            </w:pPr>
            <w:r w:rsidRPr="00787A54">
              <w:rPr>
                <w:lang w:val="sr-Cyrl-CS"/>
              </w:rPr>
              <w:t>Јануар, 20</w:t>
            </w:r>
            <w:r>
              <w:rPr>
                <w:lang w:val="sr-Cyrl-CS"/>
              </w:rPr>
              <w:t>24</w:t>
            </w:r>
            <w:r w:rsidRPr="00787A54">
              <w:rPr>
                <w:lang w:val="sr-Cyrl-CS"/>
              </w:rPr>
              <w:t>.</w:t>
            </w:r>
          </w:p>
        </w:tc>
        <w:tc>
          <w:tcPr>
            <w:tcW w:w="2551" w:type="dxa"/>
            <w:vAlign w:val="center"/>
          </w:tcPr>
          <w:p w:rsidR="00787A54" w:rsidRPr="00787A54" w:rsidRDefault="00787A54" w:rsidP="00932728">
            <w:pPr>
              <w:rPr>
                <w:lang w:val="sr-Cyrl-CS"/>
              </w:rPr>
            </w:pPr>
            <w:r w:rsidRPr="00787A54">
              <w:rPr>
                <w:lang w:val="sr-Cyrl-CS"/>
              </w:rPr>
              <w:t>Тим</w:t>
            </w:r>
          </w:p>
        </w:tc>
      </w:tr>
      <w:tr w:rsidR="00787A54" w:rsidRPr="00787A54" w:rsidTr="00932728">
        <w:tc>
          <w:tcPr>
            <w:tcW w:w="3227" w:type="dxa"/>
            <w:vAlign w:val="center"/>
          </w:tcPr>
          <w:p w:rsidR="00634DC6" w:rsidRPr="00634DC6" w:rsidRDefault="00787A54" w:rsidP="00634DC6">
            <w:pPr>
              <w:tabs>
                <w:tab w:val="left" w:pos="540"/>
                <w:tab w:val="num" w:pos="720"/>
              </w:tabs>
              <w:ind w:left="360" w:hanging="180"/>
              <w:jc w:val="both"/>
              <w:rPr>
                <w:bCs/>
              </w:rPr>
            </w:pPr>
            <w:r>
              <w:rPr>
                <w:lang w:val="sr-Cyrl-CS"/>
              </w:rPr>
              <w:t xml:space="preserve">5. </w:t>
            </w:r>
            <w:r w:rsidR="00634DC6" w:rsidRPr="00634DC6">
              <w:rPr>
                <w:bCs/>
              </w:rPr>
              <w:t>Пружање релевантних</w:t>
            </w:r>
          </w:p>
          <w:p w:rsidR="00634DC6" w:rsidRPr="00634DC6" w:rsidRDefault="00634DC6" w:rsidP="00634DC6">
            <w:pPr>
              <w:tabs>
                <w:tab w:val="left" w:pos="540"/>
                <w:tab w:val="num" w:pos="720"/>
              </w:tabs>
              <w:ind w:left="360" w:hanging="180"/>
              <w:jc w:val="both"/>
              <w:rPr>
                <w:bCs/>
              </w:rPr>
            </w:pPr>
            <w:r w:rsidRPr="00634DC6">
              <w:rPr>
                <w:bCs/>
              </w:rPr>
              <w:t>информација о наставку</w:t>
            </w:r>
          </w:p>
          <w:p w:rsidR="00634DC6" w:rsidRPr="00634DC6" w:rsidRDefault="007538AC" w:rsidP="00634DC6">
            <w:pPr>
              <w:tabs>
                <w:tab w:val="left" w:pos="540"/>
                <w:tab w:val="num" w:pos="720"/>
              </w:tabs>
              <w:ind w:left="360" w:hanging="180"/>
              <w:jc w:val="both"/>
              <w:rPr>
                <w:bCs/>
              </w:rPr>
            </w:pPr>
            <w:r>
              <w:rPr>
                <w:bCs/>
              </w:rPr>
              <w:t xml:space="preserve">школовања, </w:t>
            </w:r>
            <w:r w:rsidR="00634DC6" w:rsidRPr="00634DC6">
              <w:rPr>
                <w:bCs/>
              </w:rPr>
              <w:t>идентификовање интересовања ученика и процена способности</w:t>
            </w:r>
          </w:p>
          <w:p w:rsidR="00787A54" w:rsidRPr="00787A54" w:rsidRDefault="00787A54" w:rsidP="00932728">
            <w:pPr>
              <w:tabs>
                <w:tab w:val="left" w:pos="540"/>
                <w:tab w:val="num" w:pos="720"/>
              </w:tabs>
              <w:ind w:left="360" w:hanging="180"/>
              <w:rPr>
                <w:lang w:val="sr-Cyrl-CS"/>
              </w:rPr>
            </w:pPr>
          </w:p>
        </w:tc>
        <w:tc>
          <w:tcPr>
            <w:tcW w:w="2977" w:type="dxa"/>
            <w:vAlign w:val="center"/>
          </w:tcPr>
          <w:p w:rsidR="00787A54" w:rsidRPr="00787A54" w:rsidRDefault="00634DC6" w:rsidP="00932728">
            <w:pPr>
              <w:rPr>
                <w:lang w:val="sr-Cyrl-CS"/>
              </w:rPr>
            </w:pPr>
            <w:r>
              <w:rPr>
                <w:lang w:val="sr-Cyrl-CS"/>
              </w:rPr>
              <w:t>Фебруар – мај,</w:t>
            </w:r>
            <w:r w:rsidR="00787A54">
              <w:rPr>
                <w:lang w:val="sr-Cyrl-CS"/>
              </w:rPr>
              <w:t>2024</w:t>
            </w:r>
            <w:r w:rsidR="00787A54" w:rsidRPr="00787A54">
              <w:rPr>
                <w:lang w:val="sr-Cyrl-CS"/>
              </w:rPr>
              <w:t>.</w:t>
            </w:r>
          </w:p>
        </w:tc>
        <w:tc>
          <w:tcPr>
            <w:tcW w:w="2551" w:type="dxa"/>
            <w:vAlign w:val="center"/>
          </w:tcPr>
          <w:p w:rsidR="00787A54" w:rsidRDefault="00634DC6" w:rsidP="00932728">
            <w:pPr>
              <w:rPr>
                <w:lang w:val="sr-Cyrl-CS"/>
              </w:rPr>
            </w:pPr>
            <w:r>
              <w:rPr>
                <w:lang w:val="sr-Cyrl-CS"/>
              </w:rPr>
              <w:t>Координатор Тима за професионалну оријентацију ученика- Мирослав Панић</w:t>
            </w:r>
          </w:p>
          <w:p w:rsidR="00634DC6" w:rsidRDefault="007538AC" w:rsidP="00932728">
            <w:pPr>
              <w:rPr>
                <w:lang w:val="sr-Cyrl-CS"/>
              </w:rPr>
            </w:pPr>
            <w:r>
              <w:rPr>
                <w:lang w:val="sr-Cyrl-CS"/>
              </w:rPr>
              <w:t>-Одељењ</w:t>
            </w:r>
            <w:r w:rsidR="00634DC6">
              <w:rPr>
                <w:lang w:val="sr-Cyrl-CS"/>
              </w:rPr>
              <w:t xml:space="preserve">ске старешине ученика осмог разреда </w:t>
            </w:r>
          </w:p>
          <w:p w:rsidR="00634DC6" w:rsidRPr="00787A54" w:rsidRDefault="00634DC6" w:rsidP="00932728">
            <w:pPr>
              <w:rPr>
                <w:lang w:val="sr-Cyrl-CS"/>
              </w:rPr>
            </w:pPr>
            <w:r>
              <w:rPr>
                <w:lang w:val="sr-Cyrl-CS"/>
              </w:rPr>
              <w:t xml:space="preserve">-Педагози </w:t>
            </w:r>
          </w:p>
        </w:tc>
      </w:tr>
      <w:tr w:rsidR="00787A54" w:rsidRPr="00787A54" w:rsidTr="00932728">
        <w:tc>
          <w:tcPr>
            <w:tcW w:w="3227" w:type="dxa"/>
            <w:vAlign w:val="center"/>
          </w:tcPr>
          <w:p w:rsidR="00787A54" w:rsidRPr="00932728" w:rsidRDefault="00787A54" w:rsidP="00932728">
            <w:pPr>
              <w:tabs>
                <w:tab w:val="left" w:pos="540"/>
                <w:tab w:val="num" w:pos="720"/>
              </w:tabs>
              <w:ind w:left="360" w:hanging="180"/>
              <w:rPr>
                <w:b/>
                <w:bCs/>
              </w:rPr>
            </w:pPr>
            <w:r w:rsidRPr="00787A54">
              <w:rPr>
                <w:lang w:val="sr-Cyrl-CS"/>
              </w:rPr>
              <w:t xml:space="preserve">6. </w:t>
            </w:r>
            <w:r w:rsidR="00634DC6" w:rsidRPr="00634DC6">
              <w:rPr>
                <w:bCs/>
              </w:rPr>
              <w:t>Развој социјалних вештина код ученика и промовисање позитивних вредности</w:t>
            </w:r>
            <w:r w:rsidR="00634DC6">
              <w:rPr>
                <w:bCs/>
              </w:rPr>
              <w:t xml:space="preserve"> (Недеља солидарности)</w:t>
            </w:r>
          </w:p>
        </w:tc>
        <w:tc>
          <w:tcPr>
            <w:tcW w:w="2977" w:type="dxa"/>
            <w:vAlign w:val="center"/>
          </w:tcPr>
          <w:p w:rsidR="00787A54" w:rsidRPr="00787A54" w:rsidRDefault="00634DC6" w:rsidP="007538AC">
            <w:pPr>
              <w:rPr>
                <w:lang w:val="sr-Cyrl-CS"/>
              </w:rPr>
            </w:pPr>
            <w:r>
              <w:rPr>
                <w:lang w:val="sr-Cyrl-CS"/>
              </w:rPr>
              <w:t>М</w:t>
            </w:r>
            <w:r w:rsidR="00787A54">
              <w:rPr>
                <w:lang w:val="sr-Cyrl-CS"/>
              </w:rPr>
              <w:t>ај, 2024</w:t>
            </w:r>
            <w:r w:rsidR="00787A54" w:rsidRPr="00787A54">
              <w:rPr>
                <w:lang w:val="sr-Cyrl-CS"/>
              </w:rPr>
              <w:t>.</w:t>
            </w:r>
          </w:p>
        </w:tc>
        <w:tc>
          <w:tcPr>
            <w:tcW w:w="2551" w:type="dxa"/>
            <w:vAlign w:val="center"/>
          </w:tcPr>
          <w:p w:rsidR="00787A54" w:rsidRPr="00787A54" w:rsidRDefault="007538AC" w:rsidP="00932728">
            <w:pPr>
              <w:rPr>
                <w:lang w:val="sr-Cyrl-CS"/>
              </w:rPr>
            </w:pPr>
            <w:r>
              <w:rPr>
                <w:lang w:val="sr-Cyrl-CS"/>
              </w:rPr>
              <w:t>Одељењ</w:t>
            </w:r>
            <w:r w:rsidR="00A63D74">
              <w:rPr>
                <w:lang w:val="sr-Cyrl-CS"/>
              </w:rPr>
              <w:t xml:space="preserve">ске старешине </w:t>
            </w:r>
          </w:p>
        </w:tc>
      </w:tr>
      <w:tr w:rsidR="00787A54" w:rsidRPr="00787A54" w:rsidTr="00932728">
        <w:trPr>
          <w:trHeight w:val="1685"/>
        </w:trPr>
        <w:tc>
          <w:tcPr>
            <w:tcW w:w="3227" w:type="dxa"/>
            <w:vAlign w:val="center"/>
          </w:tcPr>
          <w:p w:rsidR="00787A54" w:rsidRPr="00787A54" w:rsidRDefault="00787A54" w:rsidP="00932728">
            <w:pPr>
              <w:tabs>
                <w:tab w:val="left" w:pos="540"/>
                <w:tab w:val="num" w:pos="720"/>
              </w:tabs>
              <w:ind w:left="360" w:hanging="180"/>
              <w:rPr>
                <w:lang w:val="sr-Cyrl-CS"/>
              </w:rPr>
            </w:pPr>
            <w:r w:rsidRPr="00787A54">
              <w:rPr>
                <w:lang w:val="sr-Cyrl-CS"/>
              </w:rPr>
              <w:t xml:space="preserve">7. </w:t>
            </w:r>
            <w:r w:rsidR="00634DC6">
              <w:rPr>
                <w:lang w:val="sr-Cyrl-CS"/>
              </w:rPr>
              <w:t xml:space="preserve">Ревидирање акционих планова </w:t>
            </w:r>
          </w:p>
        </w:tc>
        <w:tc>
          <w:tcPr>
            <w:tcW w:w="2977" w:type="dxa"/>
            <w:vAlign w:val="center"/>
          </w:tcPr>
          <w:p w:rsidR="00787A54" w:rsidRPr="00787A54" w:rsidRDefault="00787A54" w:rsidP="00932728">
            <w:pPr>
              <w:rPr>
                <w:lang w:val="sr-Cyrl-CS"/>
              </w:rPr>
            </w:pPr>
            <w:r>
              <w:rPr>
                <w:lang w:val="sr-Cyrl-CS"/>
              </w:rPr>
              <w:t>Јун, 2024</w:t>
            </w:r>
            <w:r w:rsidRPr="00787A54">
              <w:rPr>
                <w:lang w:val="sr-Cyrl-CS"/>
              </w:rPr>
              <w:t>.</w:t>
            </w:r>
          </w:p>
        </w:tc>
        <w:tc>
          <w:tcPr>
            <w:tcW w:w="2551" w:type="dxa"/>
            <w:vAlign w:val="center"/>
          </w:tcPr>
          <w:p w:rsidR="00787A54" w:rsidRPr="00787A54" w:rsidRDefault="00634DC6" w:rsidP="00932728">
            <w:pPr>
              <w:rPr>
                <w:lang w:val="sr-Cyrl-CS"/>
              </w:rPr>
            </w:pPr>
            <w:r>
              <w:rPr>
                <w:lang w:val="sr-Cyrl-CS"/>
              </w:rPr>
              <w:t>Тим</w:t>
            </w:r>
          </w:p>
        </w:tc>
      </w:tr>
    </w:tbl>
    <w:p w:rsidR="00787A54" w:rsidRPr="00787A54" w:rsidRDefault="007538AC" w:rsidP="00787A54">
      <w:pPr>
        <w:spacing w:after="160" w:line="259" w:lineRule="auto"/>
        <w:rPr>
          <w:lang w:val="sr-Cyrl-CS"/>
        </w:rPr>
      </w:pPr>
      <w:r>
        <w:lastRenderedPageBreak/>
        <w:t xml:space="preserve">                                  </w:t>
      </w:r>
      <w:r w:rsidR="00787A54" w:rsidRPr="00787A54">
        <w:rPr>
          <w:b/>
          <w:bCs/>
          <w:u w:val="single"/>
          <w:lang w:val="sr-Cyrl-CS"/>
        </w:rPr>
        <w:t>ТИМ ЗА САМОВРЕДНОВАЊЕ</w:t>
      </w:r>
    </w:p>
    <w:p w:rsidR="007538AC" w:rsidRDefault="00787A54" w:rsidP="00787A54">
      <w:pPr>
        <w:tabs>
          <w:tab w:val="left" w:pos="5085"/>
        </w:tabs>
        <w:rPr>
          <w:lang w:val="sr-Cyrl-CS"/>
        </w:rPr>
      </w:pPr>
      <w:r w:rsidRPr="00787A54">
        <w:rPr>
          <w:lang w:val="sr-Cyrl-CS"/>
        </w:rPr>
        <w:t>Чланови тима за самовредновање:</w:t>
      </w:r>
    </w:p>
    <w:p w:rsidR="00787A54" w:rsidRPr="00787A54" w:rsidRDefault="00787A54" w:rsidP="00787A54">
      <w:pPr>
        <w:tabs>
          <w:tab w:val="left" w:pos="5085"/>
        </w:tabs>
        <w:rPr>
          <w:lang w:val="en-US"/>
        </w:rPr>
      </w:pPr>
      <w:r w:rsidRPr="00787A54">
        <w:rPr>
          <w:lang w:val="sr-Cyrl-CS"/>
        </w:rPr>
        <w:tab/>
      </w:r>
    </w:p>
    <w:p w:rsidR="00787A54" w:rsidRDefault="007538AC" w:rsidP="008377CE">
      <w:pPr>
        <w:rPr>
          <w:lang w:val="sr-Cyrl-CS"/>
        </w:rPr>
      </w:pPr>
      <w:r>
        <w:t xml:space="preserve">   </w:t>
      </w:r>
      <w:r w:rsidR="008377CE">
        <w:rPr>
          <w:lang w:val="en-US"/>
        </w:rPr>
        <w:t xml:space="preserve">    1. </w:t>
      </w:r>
      <w:r w:rsidR="00787A54" w:rsidRPr="00787A54">
        <w:rPr>
          <w:lang w:val="sr-Cyrl-CS"/>
        </w:rPr>
        <w:t>Јелена Живановић, координатор, наставник енглеског језика</w:t>
      </w:r>
    </w:p>
    <w:p w:rsidR="00787A54" w:rsidRPr="00787A54" w:rsidRDefault="008377CE" w:rsidP="008377CE">
      <w:pPr>
        <w:ind w:left="360"/>
        <w:rPr>
          <w:lang w:val="sr-Cyrl-CS"/>
        </w:rPr>
      </w:pPr>
      <w:r>
        <w:rPr>
          <w:lang w:val="en-US"/>
        </w:rPr>
        <w:t xml:space="preserve"> 2. </w:t>
      </w:r>
      <w:r w:rsidR="00787A54">
        <w:rPr>
          <w:lang w:val="sr-Cyrl-CS"/>
        </w:rPr>
        <w:t>Наташа Петрић, педагог</w:t>
      </w:r>
    </w:p>
    <w:p w:rsidR="00787A54" w:rsidRPr="00787A54" w:rsidRDefault="008377CE" w:rsidP="008377CE">
      <w:pPr>
        <w:rPr>
          <w:lang w:val="sr-Cyrl-CS"/>
        </w:rPr>
      </w:pPr>
      <w:r>
        <w:rPr>
          <w:lang w:val="en-US"/>
        </w:rPr>
        <w:t xml:space="preserve">       3. </w:t>
      </w:r>
      <w:r w:rsidR="00787A54" w:rsidRPr="00787A54">
        <w:rPr>
          <w:lang w:val="sr-Cyrl-CS"/>
        </w:rPr>
        <w:t>Јасмина Петровић, наставник разредне наставе</w:t>
      </w:r>
    </w:p>
    <w:p w:rsidR="00787A54" w:rsidRPr="00787A54" w:rsidRDefault="008377CE" w:rsidP="008377CE">
      <w:pPr>
        <w:rPr>
          <w:lang w:val="sr-Cyrl-CS"/>
        </w:rPr>
      </w:pPr>
      <w:r>
        <w:rPr>
          <w:lang w:val="en-US"/>
        </w:rPr>
        <w:t xml:space="preserve">       4. </w:t>
      </w:r>
      <w:r w:rsidR="00787A54" w:rsidRPr="00787A54">
        <w:rPr>
          <w:lang w:val="sr-Cyrl-CS"/>
        </w:rPr>
        <w:t>Наташа Ђаковић, наставник енглеског језика</w:t>
      </w:r>
    </w:p>
    <w:p w:rsidR="00787A54" w:rsidRPr="00787A54" w:rsidRDefault="008377CE" w:rsidP="008377CE">
      <w:pPr>
        <w:rPr>
          <w:lang w:val="sr-Cyrl-CS"/>
        </w:rPr>
      </w:pPr>
      <w:r>
        <w:rPr>
          <w:lang w:val="en-US"/>
        </w:rPr>
        <w:t xml:space="preserve">       5. </w:t>
      </w:r>
      <w:r w:rsidR="00787A54" w:rsidRPr="00787A54">
        <w:rPr>
          <w:lang w:val="sr-Cyrl-CS"/>
        </w:rPr>
        <w:t>Снежана Горданић, наставник разредне наставе</w:t>
      </w:r>
    </w:p>
    <w:p w:rsidR="00787A54" w:rsidRPr="00787A54" w:rsidRDefault="008377CE" w:rsidP="008377CE">
      <w:pPr>
        <w:rPr>
          <w:lang w:val="sr-Cyrl-CS"/>
        </w:rPr>
      </w:pPr>
      <w:r>
        <w:rPr>
          <w:lang w:val="en-US"/>
        </w:rPr>
        <w:t xml:space="preserve">       6. </w:t>
      </w:r>
      <w:r w:rsidR="00787A54">
        <w:rPr>
          <w:lang w:val="sr-Cyrl-CS"/>
        </w:rPr>
        <w:t>Снежана Андрић</w:t>
      </w:r>
      <w:r w:rsidR="00787A54" w:rsidRPr="00787A54">
        <w:rPr>
          <w:lang w:val="sr-Cyrl-CS"/>
        </w:rPr>
        <w:t>, наставник разредне наставе</w:t>
      </w:r>
    </w:p>
    <w:p w:rsidR="00787A54" w:rsidRPr="00787A54" w:rsidRDefault="008377CE" w:rsidP="008377CE">
      <w:pPr>
        <w:rPr>
          <w:lang w:val="sr-Cyrl-CS"/>
        </w:rPr>
      </w:pPr>
      <w:r>
        <w:rPr>
          <w:lang w:val="en-US"/>
        </w:rPr>
        <w:t xml:space="preserve">       7. </w:t>
      </w:r>
      <w:r w:rsidR="00787A54" w:rsidRPr="00787A54">
        <w:rPr>
          <w:lang w:val="sr-Cyrl-CS"/>
        </w:rPr>
        <w:t>Ненад Миловановић, наставник математике</w:t>
      </w:r>
    </w:p>
    <w:p w:rsidR="008377CE" w:rsidRDefault="008377CE" w:rsidP="008377CE">
      <w:pPr>
        <w:rPr>
          <w:lang w:val="en-US"/>
        </w:rPr>
      </w:pPr>
      <w:r>
        <w:rPr>
          <w:lang w:val="en-US"/>
        </w:rPr>
        <w:t xml:space="preserve">       8. </w:t>
      </w:r>
      <w:proofErr w:type="spellStart"/>
      <w:r w:rsidR="00C77FB1">
        <w:rPr>
          <w:lang w:val="en-US"/>
        </w:rPr>
        <w:t>Елена</w:t>
      </w:r>
      <w:proofErr w:type="spellEnd"/>
      <w:r w:rsidR="00C77FB1">
        <w:rPr>
          <w:lang w:val="en-US"/>
        </w:rPr>
        <w:t xml:space="preserve"> </w:t>
      </w:r>
      <w:proofErr w:type="spellStart"/>
      <w:r w:rsidR="00C77FB1">
        <w:rPr>
          <w:lang w:val="en-US"/>
        </w:rPr>
        <w:t>Чупић</w:t>
      </w:r>
      <w:proofErr w:type="spellEnd"/>
      <w:r w:rsidR="00787A54" w:rsidRPr="00787A54">
        <w:rPr>
          <w:lang w:val="sr-Cyrl-CS"/>
        </w:rPr>
        <w:t>, представник Ученичког парламента</w:t>
      </w:r>
    </w:p>
    <w:p w:rsidR="00787A54" w:rsidRPr="00787A54" w:rsidRDefault="008377CE" w:rsidP="008377CE">
      <w:pPr>
        <w:rPr>
          <w:lang w:val="sr-Cyrl-CS"/>
        </w:rPr>
      </w:pPr>
      <w:r>
        <w:rPr>
          <w:lang w:val="en-US"/>
        </w:rPr>
        <w:t xml:space="preserve">       9. </w:t>
      </w:r>
      <w:r w:rsidR="00787A54">
        <w:rPr>
          <w:lang w:val="sr-Cyrl-CS"/>
        </w:rPr>
        <w:t>Рада Рувидић</w:t>
      </w:r>
      <w:r w:rsidR="00787A54" w:rsidRPr="00787A54">
        <w:rPr>
          <w:lang w:val="sr-Cyrl-CS"/>
        </w:rPr>
        <w:t>, представник Савета родитеља</w:t>
      </w:r>
    </w:p>
    <w:p w:rsidR="00787A54" w:rsidRPr="00787A54" w:rsidRDefault="008377CE" w:rsidP="008377CE">
      <w:pPr>
        <w:rPr>
          <w:lang w:val="sr-Cyrl-CS"/>
        </w:rPr>
      </w:pPr>
      <w:r>
        <w:rPr>
          <w:lang w:val="en-US"/>
        </w:rPr>
        <w:t xml:space="preserve">     10. </w:t>
      </w:r>
      <w:r w:rsidR="00787A54" w:rsidRPr="00787A54">
        <w:rPr>
          <w:lang w:val="sr-Cyrl-CS"/>
        </w:rPr>
        <w:t>Добросав Тушановић, директор</w:t>
      </w:r>
    </w:p>
    <w:p w:rsidR="00787A54" w:rsidRPr="00787A54" w:rsidRDefault="00787A54" w:rsidP="00787A54">
      <w:pPr>
        <w:rPr>
          <w:lang w:val="sr-Cyrl-CS"/>
        </w:rPr>
      </w:pPr>
    </w:p>
    <w:p w:rsidR="00787A54" w:rsidRPr="00787A54" w:rsidRDefault="00787A54" w:rsidP="00787A54">
      <w:pPr>
        <w:jc w:val="center"/>
        <w:rPr>
          <w:b/>
          <w:bCs/>
          <w:u w:val="single"/>
          <w:lang w:val="en-US"/>
        </w:rPr>
      </w:pPr>
      <w:r w:rsidRPr="00787A54">
        <w:rPr>
          <w:b/>
          <w:bCs/>
          <w:u w:val="single"/>
          <w:lang w:val="sr-Cyrl-CS"/>
        </w:rPr>
        <w:t>ПЛАН САМОВРЕДНОВАЊ</w:t>
      </w:r>
      <w:r w:rsidRPr="00787A54">
        <w:rPr>
          <w:b/>
          <w:bCs/>
          <w:u w:val="single"/>
          <w:lang w:val="en-GB"/>
        </w:rPr>
        <w:t>A</w:t>
      </w:r>
      <w:r>
        <w:rPr>
          <w:b/>
          <w:bCs/>
          <w:u w:val="single"/>
          <w:lang w:val="sr-Cyrl-CS"/>
        </w:rPr>
        <w:t xml:space="preserve"> ЗА ШКОЛСКУ 2023/2024</w:t>
      </w:r>
      <w:r w:rsidRPr="00787A54">
        <w:rPr>
          <w:b/>
          <w:bCs/>
          <w:u w:val="single"/>
          <w:lang w:val="sr-Cyrl-CS"/>
        </w:rPr>
        <w:t>. ГОДИНУ</w:t>
      </w:r>
    </w:p>
    <w:p w:rsidR="00787A54" w:rsidRPr="00787A54" w:rsidRDefault="00787A54" w:rsidP="00787A54">
      <w:pPr>
        <w:jc w:val="center"/>
        <w:rPr>
          <w:b/>
          <w:bCs/>
          <w:u w:val="single"/>
          <w:lang w:val="en-US"/>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126"/>
        <w:gridCol w:w="2268"/>
        <w:gridCol w:w="2268"/>
      </w:tblGrid>
      <w:tr w:rsidR="00787A54" w:rsidRPr="00787A54" w:rsidTr="00932728">
        <w:tc>
          <w:tcPr>
            <w:tcW w:w="2518" w:type="dxa"/>
            <w:vAlign w:val="center"/>
          </w:tcPr>
          <w:p w:rsidR="00787A54" w:rsidRPr="00787A54" w:rsidRDefault="00787A54" w:rsidP="00932728">
            <w:pPr>
              <w:contextualSpacing/>
              <w:jc w:val="center"/>
              <w:rPr>
                <w:b/>
                <w:bCs/>
                <w:lang w:val="sr-Cyrl-CS"/>
              </w:rPr>
            </w:pPr>
            <w:r w:rsidRPr="00787A54">
              <w:rPr>
                <w:b/>
                <w:bCs/>
                <w:lang w:val="sr-Cyrl-CS"/>
              </w:rPr>
              <w:t>Активности</w:t>
            </w:r>
          </w:p>
        </w:tc>
        <w:tc>
          <w:tcPr>
            <w:tcW w:w="2126" w:type="dxa"/>
            <w:vAlign w:val="center"/>
          </w:tcPr>
          <w:p w:rsidR="00787A54" w:rsidRPr="00787A54" w:rsidRDefault="00787A54" w:rsidP="00932728">
            <w:pPr>
              <w:contextualSpacing/>
              <w:jc w:val="center"/>
              <w:rPr>
                <w:b/>
                <w:bCs/>
                <w:lang w:val="sr-Cyrl-CS"/>
              </w:rPr>
            </w:pPr>
            <w:r w:rsidRPr="00787A54">
              <w:rPr>
                <w:b/>
                <w:bCs/>
                <w:lang w:val="sr-Cyrl-CS"/>
              </w:rPr>
              <w:t>Временска динамика</w:t>
            </w:r>
          </w:p>
        </w:tc>
        <w:tc>
          <w:tcPr>
            <w:tcW w:w="2268" w:type="dxa"/>
            <w:vAlign w:val="center"/>
          </w:tcPr>
          <w:p w:rsidR="00787A54" w:rsidRPr="00787A54" w:rsidRDefault="00787A54" w:rsidP="00932728">
            <w:pPr>
              <w:contextualSpacing/>
              <w:jc w:val="center"/>
              <w:rPr>
                <w:b/>
                <w:bCs/>
                <w:lang w:val="sr-Cyrl-CS"/>
              </w:rPr>
            </w:pPr>
            <w:r w:rsidRPr="00787A54">
              <w:rPr>
                <w:b/>
                <w:bCs/>
                <w:lang w:val="sr-Cyrl-CS"/>
              </w:rPr>
              <w:t>Носиоци активности</w:t>
            </w:r>
          </w:p>
        </w:tc>
        <w:tc>
          <w:tcPr>
            <w:tcW w:w="2268" w:type="dxa"/>
          </w:tcPr>
          <w:p w:rsidR="00787A54" w:rsidRPr="00787A54" w:rsidRDefault="00787A54" w:rsidP="00932728">
            <w:pPr>
              <w:contextualSpacing/>
              <w:jc w:val="center"/>
              <w:rPr>
                <w:b/>
                <w:bCs/>
                <w:lang w:val="sr-Cyrl-CS"/>
              </w:rPr>
            </w:pPr>
            <w:r w:rsidRPr="00787A54">
              <w:rPr>
                <w:b/>
                <w:bCs/>
                <w:lang w:val="sr-Cyrl-CS"/>
              </w:rPr>
              <w:t>Инструменти и технике самовредновања</w:t>
            </w:r>
          </w:p>
        </w:tc>
      </w:tr>
      <w:tr w:rsidR="00787A54" w:rsidRPr="00787A54" w:rsidTr="00932728">
        <w:tc>
          <w:tcPr>
            <w:tcW w:w="2518" w:type="dxa"/>
            <w:vAlign w:val="center"/>
          </w:tcPr>
          <w:p w:rsidR="00787A54" w:rsidRPr="00787A54" w:rsidRDefault="00787A54" w:rsidP="00932728">
            <w:pPr>
              <w:tabs>
                <w:tab w:val="left" w:pos="540"/>
                <w:tab w:val="num" w:pos="720"/>
              </w:tabs>
              <w:ind w:left="360" w:hanging="180"/>
              <w:contextualSpacing/>
              <w:rPr>
                <w:lang w:val="ru-RU"/>
              </w:rPr>
            </w:pPr>
            <w:r w:rsidRPr="00787A54">
              <w:rPr>
                <w:lang w:val="sr-Cyrl-CS"/>
              </w:rPr>
              <w:t xml:space="preserve">1. Извештај </w:t>
            </w:r>
            <w:r>
              <w:rPr>
                <w:lang w:val="sr-Cyrl-CS"/>
              </w:rPr>
              <w:t>о самовредновању за школску 2022/2023</w:t>
            </w:r>
            <w:r w:rsidRPr="00787A54">
              <w:rPr>
                <w:lang w:val="sr-Cyrl-CS"/>
              </w:rPr>
              <w:t xml:space="preserve">. </w:t>
            </w:r>
            <w:r w:rsidRPr="00787A54">
              <w:rPr>
                <w:lang w:val="ru-RU"/>
              </w:rPr>
              <w:t>годину</w:t>
            </w:r>
          </w:p>
        </w:tc>
        <w:tc>
          <w:tcPr>
            <w:tcW w:w="2126" w:type="dxa"/>
            <w:vAlign w:val="center"/>
          </w:tcPr>
          <w:p w:rsidR="00787A54" w:rsidRPr="00787A54" w:rsidRDefault="00787A54" w:rsidP="00932728">
            <w:pPr>
              <w:contextualSpacing/>
              <w:rPr>
                <w:lang w:val="sr-Cyrl-CS"/>
              </w:rPr>
            </w:pPr>
            <w:r>
              <w:rPr>
                <w:lang w:val="sr-Cyrl-CS"/>
              </w:rPr>
              <w:t>Август, 2023</w:t>
            </w:r>
            <w:r w:rsidRPr="00787A54">
              <w:rPr>
                <w:lang w:val="sr-Cyrl-CS"/>
              </w:rPr>
              <w:t>.</w:t>
            </w:r>
          </w:p>
        </w:tc>
        <w:tc>
          <w:tcPr>
            <w:tcW w:w="2268" w:type="dxa"/>
            <w:vAlign w:val="center"/>
          </w:tcPr>
          <w:p w:rsidR="00787A54" w:rsidRPr="00787A54" w:rsidRDefault="00787A54" w:rsidP="00932728">
            <w:pPr>
              <w:contextualSpacing/>
              <w:rPr>
                <w:lang w:val="sr-Cyrl-CS"/>
              </w:rPr>
            </w:pPr>
            <w:r w:rsidRPr="00787A54">
              <w:rPr>
                <w:lang w:val="sr-Cyrl-CS"/>
              </w:rPr>
              <w:t>Тим</w:t>
            </w:r>
          </w:p>
        </w:tc>
        <w:tc>
          <w:tcPr>
            <w:tcW w:w="2268" w:type="dxa"/>
            <w:vMerge w:val="restart"/>
            <w:vAlign w:val="center"/>
          </w:tcPr>
          <w:p w:rsidR="00787A54" w:rsidRPr="00787A54" w:rsidRDefault="00787A54" w:rsidP="00932728">
            <w:pPr>
              <w:contextualSpacing/>
            </w:pPr>
          </w:p>
          <w:p w:rsidR="00787A54" w:rsidRPr="00787A54" w:rsidRDefault="00787A54" w:rsidP="00787A54">
            <w:pPr>
              <w:pStyle w:val="ListParagraph"/>
              <w:numPr>
                <w:ilvl w:val="0"/>
                <w:numId w:val="4"/>
              </w:numPr>
              <w:spacing w:after="0"/>
              <w:rPr>
                <w:rFonts w:ascii="Times New Roman" w:hAnsi="Times New Roman"/>
                <w:sz w:val="24"/>
                <w:szCs w:val="24"/>
                <w:lang w:val="sr-Cyrl-CS"/>
              </w:rPr>
            </w:pPr>
            <w:r w:rsidRPr="00787A54">
              <w:rPr>
                <w:rFonts w:ascii="Times New Roman" w:hAnsi="Times New Roman"/>
                <w:sz w:val="24"/>
                <w:szCs w:val="24"/>
                <w:lang w:val="sr-Cyrl-CS"/>
              </w:rPr>
              <w:t xml:space="preserve">Google </w:t>
            </w:r>
            <w:proofErr w:type="spellStart"/>
            <w:r w:rsidRPr="00787A54">
              <w:rPr>
                <w:rFonts w:ascii="Times New Roman" w:hAnsi="Times New Roman"/>
                <w:sz w:val="24"/>
                <w:szCs w:val="24"/>
              </w:rPr>
              <w:t>упитници</w:t>
            </w:r>
            <w:proofErr w:type="spellEnd"/>
          </w:p>
        </w:tc>
      </w:tr>
      <w:tr w:rsidR="00787A54" w:rsidRPr="00787A54" w:rsidTr="00932728">
        <w:tc>
          <w:tcPr>
            <w:tcW w:w="2518" w:type="dxa"/>
            <w:vAlign w:val="center"/>
          </w:tcPr>
          <w:p w:rsidR="00787A54" w:rsidRPr="00787A54" w:rsidRDefault="00787A54" w:rsidP="00932728">
            <w:pPr>
              <w:tabs>
                <w:tab w:val="left" w:pos="540"/>
                <w:tab w:val="num" w:pos="720"/>
              </w:tabs>
              <w:ind w:left="360" w:hanging="180"/>
              <w:contextualSpacing/>
              <w:rPr>
                <w:lang w:val="sr-Cyrl-CS"/>
              </w:rPr>
            </w:pPr>
            <w:r w:rsidRPr="00787A54">
              <w:rPr>
                <w:lang w:val="sr-Cyrl-CS"/>
              </w:rPr>
              <w:t xml:space="preserve">2. Избор нове области  </w:t>
            </w:r>
          </w:p>
        </w:tc>
        <w:tc>
          <w:tcPr>
            <w:tcW w:w="2126" w:type="dxa"/>
            <w:vAlign w:val="center"/>
          </w:tcPr>
          <w:p w:rsidR="00787A54" w:rsidRPr="00787A54" w:rsidRDefault="00787A54" w:rsidP="00932728">
            <w:pPr>
              <w:contextualSpacing/>
              <w:rPr>
                <w:lang w:val="sr-Cyrl-CS"/>
              </w:rPr>
            </w:pPr>
            <w:r>
              <w:rPr>
                <w:lang w:val="sr-Cyrl-CS"/>
              </w:rPr>
              <w:t>Септембар, 2023</w:t>
            </w:r>
            <w:r w:rsidRPr="00787A54">
              <w:rPr>
                <w:lang w:val="sr-Cyrl-CS"/>
              </w:rPr>
              <w:t>.</w:t>
            </w:r>
          </w:p>
        </w:tc>
        <w:tc>
          <w:tcPr>
            <w:tcW w:w="2268" w:type="dxa"/>
            <w:vAlign w:val="center"/>
          </w:tcPr>
          <w:p w:rsidR="00787A54" w:rsidRPr="00787A54" w:rsidRDefault="00787A54" w:rsidP="00932728">
            <w:pPr>
              <w:contextualSpacing/>
              <w:rPr>
                <w:lang w:val="sr-Cyrl-CS"/>
              </w:rPr>
            </w:pPr>
            <w:r w:rsidRPr="00787A54">
              <w:rPr>
                <w:lang w:val="sr-Cyrl-CS"/>
              </w:rPr>
              <w:t>Наставничко веће</w:t>
            </w:r>
          </w:p>
        </w:tc>
        <w:tc>
          <w:tcPr>
            <w:tcW w:w="2268" w:type="dxa"/>
            <w:vMerge/>
          </w:tcPr>
          <w:p w:rsidR="00787A54" w:rsidRPr="00787A54" w:rsidRDefault="00787A54" w:rsidP="00932728">
            <w:pPr>
              <w:contextualSpacing/>
              <w:rPr>
                <w:lang w:val="sr-Cyrl-CS"/>
              </w:rPr>
            </w:pPr>
          </w:p>
        </w:tc>
      </w:tr>
      <w:tr w:rsidR="00787A54" w:rsidRPr="00787A54" w:rsidTr="00932728">
        <w:tc>
          <w:tcPr>
            <w:tcW w:w="2518" w:type="dxa"/>
            <w:vAlign w:val="center"/>
          </w:tcPr>
          <w:p w:rsidR="00787A54" w:rsidRPr="00787A54" w:rsidRDefault="00787A54" w:rsidP="00932728">
            <w:pPr>
              <w:tabs>
                <w:tab w:val="left" w:pos="540"/>
                <w:tab w:val="num" w:pos="720"/>
              </w:tabs>
              <w:ind w:left="360" w:hanging="180"/>
              <w:contextualSpacing/>
              <w:rPr>
                <w:lang w:val="sr-Cyrl-CS"/>
              </w:rPr>
            </w:pPr>
            <w:r w:rsidRPr="00787A54">
              <w:rPr>
                <w:lang w:val="sr-Cyrl-CS"/>
              </w:rPr>
              <w:t>3. Прикупљање и обрада података</w:t>
            </w:r>
          </w:p>
        </w:tc>
        <w:tc>
          <w:tcPr>
            <w:tcW w:w="2126" w:type="dxa"/>
            <w:vAlign w:val="center"/>
          </w:tcPr>
          <w:p w:rsidR="00787A54" w:rsidRPr="00787A54" w:rsidRDefault="00787A54" w:rsidP="00932728">
            <w:pPr>
              <w:contextualSpacing/>
              <w:rPr>
                <w:lang w:val="sr-Cyrl-CS"/>
              </w:rPr>
            </w:pPr>
            <w:r>
              <w:rPr>
                <w:lang w:val="sr-Cyrl-CS"/>
              </w:rPr>
              <w:t>Октобар  – новембар, 2023</w:t>
            </w:r>
            <w:r w:rsidRPr="00787A54">
              <w:rPr>
                <w:lang w:val="sr-Cyrl-CS"/>
              </w:rPr>
              <w:t>.</w:t>
            </w:r>
          </w:p>
        </w:tc>
        <w:tc>
          <w:tcPr>
            <w:tcW w:w="2268" w:type="dxa"/>
            <w:vAlign w:val="center"/>
          </w:tcPr>
          <w:p w:rsidR="00787A54" w:rsidRPr="00787A54" w:rsidRDefault="00787A54" w:rsidP="00932728">
            <w:pPr>
              <w:contextualSpacing/>
              <w:rPr>
                <w:lang w:val="sr-Cyrl-CS"/>
              </w:rPr>
            </w:pPr>
            <w:r w:rsidRPr="00787A54">
              <w:rPr>
                <w:lang w:val="sr-Cyrl-CS"/>
              </w:rPr>
              <w:t>Тим</w:t>
            </w:r>
          </w:p>
        </w:tc>
        <w:tc>
          <w:tcPr>
            <w:tcW w:w="2268" w:type="dxa"/>
            <w:vMerge/>
          </w:tcPr>
          <w:p w:rsidR="00787A54" w:rsidRPr="00787A54" w:rsidRDefault="00787A54" w:rsidP="00932728">
            <w:pPr>
              <w:contextualSpacing/>
              <w:rPr>
                <w:lang w:val="sr-Cyrl-CS"/>
              </w:rPr>
            </w:pPr>
          </w:p>
        </w:tc>
      </w:tr>
      <w:tr w:rsidR="00787A54" w:rsidRPr="00787A54" w:rsidTr="00932728">
        <w:tc>
          <w:tcPr>
            <w:tcW w:w="2518" w:type="dxa"/>
            <w:vAlign w:val="center"/>
          </w:tcPr>
          <w:p w:rsidR="00787A54" w:rsidRPr="00787A54" w:rsidRDefault="00787A54" w:rsidP="00932728">
            <w:pPr>
              <w:tabs>
                <w:tab w:val="left" w:pos="540"/>
                <w:tab w:val="num" w:pos="720"/>
              </w:tabs>
              <w:ind w:left="360" w:hanging="180"/>
              <w:contextualSpacing/>
              <w:rPr>
                <w:lang w:val="sr-Cyrl-CS"/>
              </w:rPr>
            </w:pPr>
            <w:r w:rsidRPr="00787A54">
              <w:rPr>
                <w:lang w:val="sr-Cyrl-CS"/>
              </w:rPr>
              <w:t>4. Израда акционог плана и извештаја о вреднованој области</w:t>
            </w:r>
          </w:p>
        </w:tc>
        <w:tc>
          <w:tcPr>
            <w:tcW w:w="2126" w:type="dxa"/>
            <w:vAlign w:val="center"/>
          </w:tcPr>
          <w:p w:rsidR="00787A54" w:rsidRPr="00787A54" w:rsidRDefault="00787A54" w:rsidP="00932728">
            <w:pPr>
              <w:contextualSpacing/>
              <w:rPr>
                <w:lang w:val="sr-Cyrl-CS"/>
              </w:rPr>
            </w:pPr>
            <w:r>
              <w:rPr>
                <w:lang w:val="sr-Cyrl-CS"/>
              </w:rPr>
              <w:t>Децембар</w:t>
            </w:r>
            <w:r w:rsidRPr="00787A54">
              <w:rPr>
                <w:lang w:val="sr-Cyrl-CS"/>
              </w:rPr>
              <w:t>, 2023.</w:t>
            </w:r>
          </w:p>
        </w:tc>
        <w:tc>
          <w:tcPr>
            <w:tcW w:w="2268" w:type="dxa"/>
            <w:vAlign w:val="center"/>
          </w:tcPr>
          <w:p w:rsidR="00787A54" w:rsidRPr="00787A54" w:rsidRDefault="00787A54" w:rsidP="00932728">
            <w:pPr>
              <w:contextualSpacing/>
              <w:rPr>
                <w:lang w:val="sr-Cyrl-CS"/>
              </w:rPr>
            </w:pPr>
            <w:r w:rsidRPr="00787A54">
              <w:rPr>
                <w:lang w:val="sr-Cyrl-CS"/>
              </w:rPr>
              <w:t>Тим</w:t>
            </w:r>
          </w:p>
        </w:tc>
        <w:tc>
          <w:tcPr>
            <w:tcW w:w="2268" w:type="dxa"/>
            <w:vMerge/>
          </w:tcPr>
          <w:p w:rsidR="00787A54" w:rsidRPr="00787A54" w:rsidRDefault="00787A54" w:rsidP="00932728">
            <w:pPr>
              <w:contextualSpacing/>
              <w:rPr>
                <w:lang w:val="sr-Cyrl-CS"/>
              </w:rPr>
            </w:pPr>
          </w:p>
        </w:tc>
      </w:tr>
      <w:tr w:rsidR="00A63D74" w:rsidRPr="00787A54" w:rsidTr="00932728">
        <w:tc>
          <w:tcPr>
            <w:tcW w:w="2518" w:type="dxa"/>
            <w:vAlign w:val="center"/>
          </w:tcPr>
          <w:p w:rsidR="00A63D74" w:rsidRPr="00A63D74" w:rsidRDefault="00A63D74" w:rsidP="00A63D74">
            <w:pPr>
              <w:tabs>
                <w:tab w:val="left" w:pos="540"/>
                <w:tab w:val="num" w:pos="720"/>
              </w:tabs>
              <w:ind w:left="360" w:hanging="180"/>
              <w:contextualSpacing/>
              <w:rPr>
                <w:bCs/>
              </w:rPr>
            </w:pPr>
            <w:r w:rsidRPr="00787A54">
              <w:rPr>
                <w:lang w:val="sr-Cyrl-CS"/>
              </w:rPr>
              <w:t xml:space="preserve">5. </w:t>
            </w:r>
            <w:r w:rsidRPr="00A63D74">
              <w:rPr>
                <w:bCs/>
              </w:rPr>
              <w:t>Пружање релевантних</w:t>
            </w:r>
          </w:p>
          <w:p w:rsidR="00A63D74" w:rsidRPr="00A63D74" w:rsidRDefault="00A63D74" w:rsidP="00A63D74">
            <w:pPr>
              <w:tabs>
                <w:tab w:val="left" w:pos="540"/>
                <w:tab w:val="num" w:pos="720"/>
              </w:tabs>
              <w:ind w:left="360" w:hanging="180"/>
              <w:contextualSpacing/>
              <w:rPr>
                <w:bCs/>
              </w:rPr>
            </w:pPr>
            <w:r w:rsidRPr="00A63D74">
              <w:rPr>
                <w:bCs/>
              </w:rPr>
              <w:t>информација о наставку</w:t>
            </w:r>
          </w:p>
          <w:p w:rsidR="00A63D74" w:rsidRPr="0042532B" w:rsidRDefault="00A63D74" w:rsidP="0042532B">
            <w:pPr>
              <w:tabs>
                <w:tab w:val="left" w:pos="540"/>
                <w:tab w:val="num" w:pos="720"/>
              </w:tabs>
              <w:ind w:left="360" w:hanging="180"/>
              <w:contextualSpacing/>
              <w:rPr>
                <w:bCs/>
              </w:rPr>
            </w:pPr>
            <w:r w:rsidRPr="00A63D74">
              <w:rPr>
                <w:bCs/>
              </w:rPr>
              <w:t>школовања, идентификовање интересовања ученика и процена способности</w:t>
            </w:r>
          </w:p>
        </w:tc>
        <w:tc>
          <w:tcPr>
            <w:tcW w:w="2126" w:type="dxa"/>
          </w:tcPr>
          <w:p w:rsidR="00A63D74" w:rsidRPr="00C5437F" w:rsidRDefault="00A63D74" w:rsidP="00A63D74">
            <w:r w:rsidRPr="00C5437F">
              <w:t>Фебруар – мај,2024.</w:t>
            </w:r>
          </w:p>
        </w:tc>
        <w:tc>
          <w:tcPr>
            <w:tcW w:w="2268" w:type="dxa"/>
          </w:tcPr>
          <w:p w:rsidR="00A63D74" w:rsidRPr="00C5437F" w:rsidRDefault="00A63D74" w:rsidP="00A63D74">
            <w:r w:rsidRPr="00C5437F">
              <w:t>Координатор Тима за професионалну оријентацију ученика- Мирослав Панић</w:t>
            </w:r>
          </w:p>
        </w:tc>
        <w:tc>
          <w:tcPr>
            <w:tcW w:w="2268" w:type="dxa"/>
            <w:vMerge w:val="restart"/>
            <w:vAlign w:val="center"/>
          </w:tcPr>
          <w:p w:rsidR="00A63D74" w:rsidRPr="00787A54" w:rsidRDefault="00A63D74" w:rsidP="00A63D74">
            <w:pPr>
              <w:rPr>
                <w:lang w:val="sr-Cyrl-CS"/>
              </w:rPr>
            </w:pPr>
          </w:p>
        </w:tc>
      </w:tr>
      <w:tr w:rsidR="00A63D74" w:rsidRPr="00787A54" w:rsidTr="00932728">
        <w:tc>
          <w:tcPr>
            <w:tcW w:w="2518" w:type="dxa"/>
            <w:vAlign w:val="center"/>
          </w:tcPr>
          <w:p w:rsidR="00A63D74" w:rsidRPr="00787A54" w:rsidRDefault="00A63D74" w:rsidP="00A63D74">
            <w:pPr>
              <w:tabs>
                <w:tab w:val="left" w:pos="540"/>
                <w:tab w:val="num" w:pos="720"/>
              </w:tabs>
              <w:ind w:left="360" w:hanging="180"/>
              <w:contextualSpacing/>
              <w:rPr>
                <w:lang w:val="sr-Cyrl-CS"/>
              </w:rPr>
            </w:pPr>
            <w:r w:rsidRPr="00787A54">
              <w:rPr>
                <w:lang w:val="sr-Cyrl-CS"/>
              </w:rPr>
              <w:t xml:space="preserve">6. </w:t>
            </w:r>
            <w:r w:rsidRPr="00A63D74">
              <w:rPr>
                <w:bCs/>
              </w:rPr>
              <w:t xml:space="preserve">Развој социјалних вештина код ученика и промовисање позитивних вредности </w:t>
            </w:r>
            <w:r w:rsidRPr="00A63D74">
              <w:rPr>
                <w:bCs/>
              </w:rPr>
              <w:lastRenderedPageBreak/>
              <w:t>(Недеља солидарности)</w:t>
            </w:r>
          </w:p>
        </w:tc>
        <w:tc>
          <w:tcPr>
            <w:tcW w:w="2126" w:type="dxa"/>
          </w:tcPr>
          <w:p w:rsidR="00A63D74" w:rsidRPr="00CF102C" w:rsidRDefault="00A63D74" w:rsidP="00A63D74">
            <w:r w:rsidRPr="00CF102C">
              <w:lastRenderedPageBreak/>
              <w:t>Мај, 2024.</w:t>
            </w:r>
          </w:p>
        </w:tc>
        <w:tc>
          <w:tcPr>
            <w:tcW w:w="2268" w:type="dxa"/>
          </w:tcPr>
          <w:p w:rsidR="00A63D74" w:rsidRDefault="007538AC" w:rsidP="00A63D74">
            <w:r>
              <w:t>Одељењ</w:t>
            </w:r>
            <w:r w:rsidR="00A63D74" w:rsidRPr="00CF102C">
              <w:t xml:space="preserve">ске старешине </w:t>
            </w:r>
          </w:p>
        </w:tc>
        <w:tc>
          <w:tcPr>
            <w:tcW w:w="2268" w:type="dxa"/>
            <w:vMerge/>
          </w:tcPr>
          <w:p w:rsidR="00A63D74" w:rsidRPr="00787A54" w:rsidRDefault="00A63D74" w:rsidP="00A63D74">
            <w:pPr>
              <w:contextualSpacing/>
              <w:rPr>
                <w:lang w:val="sr-Cyrl-CS"/>
              </w:rPr>
            </w:pPr>
          </w:p>
        </w:tc>
      </w:tr>
      <w:tr w:rsidR="00A63D74" w:rsidRPr="00787A54" w:rsidTr="00932728">
        <w:tc>
          <w:tcPr>
            <w:tcW w:w="2518" w:type="dxa"/>
          </w:tcPr>
          <w:p w:rsidR="00A63D74" w:rsidRPr="006C37BF" w:rsidRDefault="00A63D74" w:rsidP="00A63D74">
            <w:r w:rsidRPr="006C37BF">
              <w:t xml:space="preserve">7. Ревидирање акционих планова </w:t>
            </w:r>
          </w:p>
        </w:tc>
        <w:tc>
          <w:tcPr>
            <w:tcW w:w="2126" w:type="dxa"/>
          </w:tcPr>
          <w:p w:rsidR="00A63D74" w:rsidRPr="006C37BF" w:rsidRDefault="00A63D74" w:rsidP="00A63D74">
            <w:r w:rsidRPr="006C37BF">
              <w:t>Јун, 2024.</w:t>
            </w:r>
          </w:p>
        </w:tc>
        <w:tc>
          <w:tcPr>
            <w:tcW w:w="2268" w:type="dxa"/>
          </w:tcPr>
          <w:p w:rsidR="00A63D74" w:rsidRDefault="00A63D74" w:rsidP="00A63D74">
            <w:r w:rsidRPr="006C37BF">
              <w:t>Тим</w:t>
            </w:r>
          </w:p>
        </w:tc>
        <w:tc>
          <w:tcPr>
            <w:tcW w:w="2268" w:type="dxa"/>
            <w:vMerge/>
          </w:tcPr>
          <w:p w:rsidR="00A63D74" w:rsidRPr="00787A54" w:rsidRDefault="00A63D74" w:rsidP="00A63D74">
            <w:pPr>
              <w:contextualSpacing/>
              <w:rPr>
                <w:lang w:val="sr-Cyrl-CS"/>
              </w:rPr>
            </w:pPr>
          </w:p>
        </w:tc>
      </w:tr>
    </w:tbl>
    <w:p w:rsidR="00787A54" w:rsidRPr="00925CCD" w:rsidRDefault="00787A54" w:rsidP="00787A54">
      <w:pPr>
        <w:contextualSpacing/>
        <w:rPr>
          <w:rFonts w:asciiTheme="minorHAnsi" w:hAnsiTheme="minorHAnsi" w:cstheme="minorHAnsi"/>
        </w:rPr>
      </w:pPr>
    </w:p>
    <w:p w:rsidR="00787A54" w:rsidRDefault="00787A54" w:rsidP="00787A54">
      <w:pPr>
        <w:jc w:val="center"/>
        <w:rPr>
          <w:rFonts w:asciiTheme="minorHAnsi" w:hAnsiTheme="minorHAnsi" w:cstheme="minorHAnsi"/>
          <w:b/>
          <w:bCs/>
          <w:u w:val="single"/>
          <w:lang w:val="en-US"/>
        </w:rPr>
      </w:pPr>
    </w:p>
    <w:p w:rsidR="00787A54" w:rsidRDefault="00787A54" w:rsidP="00787A54">
      <w:pPr>
        <w:jc w:val="center"/>
        <w:rPr>
          <w:rFonts w:asciiTheme="minorHAnsi" w:hAnsiTheme="minorHAnsi" w:cstheme="minorHAnsi"/>
          <w:b/>
          <w:bCs/>
          <w:u w:val="single"/>
          <w:lang w:val="en-US"/>
        </w:rPr>
      </w:pPr>
    </w:p>
    <w:p w:rsidR="00787A54" w:rsidRDefault="00787A54" w:rsidP="00787A54">
      <w:pPr>
        <w:jc w:val="center"/>
        <w:rPr>
          <w:rFonts w:asciiTheme="minorHAnsi" w:hAnsiTheme="minorHAnsi" w:cstheme="minorHAnsi"/>
          <w:b/>
          <w:bCs/>
          <w:u w:val="single"/>
          <w:lang w:val="en-US"/>
        </w:rPr>
      </w:pPr>
    </w:p>
    <w:p w:rsidR="001C250E" w:rsidRDefault="001C250E"/>
    <w:p w:rsidR="001C250E" w:rsidRDefault="001C250E"/>
    <w:p w:rsidR="001C250E" w:rsidRDefault="001C250E"/>
    <w:p w:rsidR="001C250E" w:rsidRDefault="001C250E"/>
    <w:p w:rsidR="001C250E" w:rsidRDefault="001C250E"/>
    <w:p w:rsidR="001C250E" w:rsidRDefault="001C250E"/>
    <w:p w:rsidR="001C250E" w:rsidRPr="001C250E" w:rsidRDefault="001C250E"/>
    <w:sectPr w:rsidR="001C250E" w:rsidRPr="001C250E" w:rsidSect="004F28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2B7" w:rsidRDefault="00D632B7" w:rsidP="001C250E">
      <w:r>
        <w:separator/>
      </w:r>
    </w:p>
  </w:endnote>
  <w:endnote w:type="continuationSeparator" w:id="0">
    <w:p w:rsidR="00D632B7" w:rsidRDefault="00D632B7" w:rsidP="001C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28" w:rsidRDefault="00932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28" w:rsidRDefault="009327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28" w:rsidRDefault="00932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2B7" w:rsidRDefault="00D632B7" w:rsidP="001C250E">
      <w:r>
        <w:separator/>
      </w:r>
    </w:p>
  </w:footnote>
  <w:footnote w:type="continuationSeparator" w:id="0">
    <w:p w:rsidR="00D632B7" w:rsidRDefault="00D632B7" w:rsidP="001C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28" w:rsidRDefault="00932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28" w:rsidRDefault="009327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28" w:rsidRDefault="00932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E0A"/>
    <w:multiLevelType w:val="hybridMultilevel"/>
    <w:tmpl w:val="E7AEA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04513"/>
    <w:multiLevelType w:val="hybridMultilevel"/>
    <w:tmpl w:val="72165122"/>
    <w:lvl w:ilvl="0" w:tplc="07046A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8CB4B58"/>
    <w:multiLevelType w:val="hybridMultilevel"/>
    <w:tmpl w:val="27289A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A790CD0"/>
    <w:multiLevelType w:val="hybridMultilevel"/>
    <w:tmpl w:val="85104D8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15:restartNumberingAfterBreak="0">
    <w:nsid w:val="2DC21BD3"/>
    <w:multiLevelType w:val="hybridMultilevel"/>
    <w:tmpl w:val="4D2619BA"/>
    <w:lvl w:ilvl="0" w:tplc="6CDA708A">
      <w:start w:val="1"/>
      <w:numFmt w:val="decimal"/>
      <w:lvlText w:val="%1."/>
      <w:lvlJc w:val="left"/>
      <w:pPr>
        <w:tabs>
          <w:tab w:val="num" w:pos="720"/>
        </w:tabs>
        <w:ind w:left="720" w:hanging="360"/>
      </w:pPr>
      <w:rPr>
        <w:rFonts w:ascii="Times New Roman" w:eastAsia="Times New Roman"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9D44639"/>
    <w:multiLevelType w:val="hybridMultilevel"/>
    <w:tmpl w:val="23A0F3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3E43C3F"/>
    <w:multiLevelType w:val="hybridMultilevel"/>
    <w:tmpl w:val="141E15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4CC84ECC"/>
    <w:multiLevelType w:val="hybridMultilevel"/>
    <w:tmpl w:val="3A0654D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4F273DF3"/>
    <w:multiLevelType w:val="hybridMultilevel"/>
    <w:tmpl w:val="4D2619BA"/>
    <w:lvl w:ilvl="0" w:tplc="6CDA708A">
      <w:start w:val="1"/>
      <w:numFmt w:val="decimal"/>
      <w:lvlText w:val="%1."/>
      <w:lvlJc w:val="left"/>
      <w:pPr>
        <w:tabs>
          <w:tab w:val="num" w:pos="720"/>
        </w:tabs>
        <w:ind w:left="720" w:hanging="360"/>
      </w:pPr>
      <w:rPr>
        <w:rFonts w:ascii="Times New Roman" w:eastAsia="Times New Roman"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0C14663"/>
    <w:multiLevelType w:val="hybridMultilevel"/>
    <w:tmpl w:val="1A8C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327364"/>
    <w:multiLevelType w:val="hybridMultilevel"/>
    <w:tmpl w:val="BDAAAAF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15:restartNumberingAfterBreak="0">
    <w:nsid w:val="7904683A"/>
    <w:multiLevelType w:val="hybridMultilevel"/>
    <w:tmpl w:val="99CA7156"/>
    <w:lvl w:ilvl="0" w:tplc="4EDCA6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6"/>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37CF"/>
    <w:rsid w:val="0001144D"/>
    <w:rsid w:val="00021119"/>
    <w:rsid w:val="00052B1E"/>
    <w:rsid w:val="00065A02"/>
    <w:rsid w:val="000804B2"/>
    <w:rsid w:val="00081A1E"/>
    <w:rsid w:val="000A1B0B"/>
    <w:rsid w:val="00123828"/>
    <w:rsid w:val="00133B88"/>
    <w:rsid w:val="00166D09"/>
    <w:rsid w:val="0017718C"/>
    <w:rsid w:val="00186E0E"/>
    <w:rsid w:val="001B40AE"/>
    <w:rsid w:val="001C250E"/>
    <w:rsid w:val="001E37CF"/>
    <w:rsid w:val="001F56F6"/>
    <w:rsid w:val="00257D4C"/>
    <w:rsid w:val="00296BB6"/>
    <w:rsid w:val="002A3B0E"/>
    <w:rsid w:val="002D3CA5"/>
    <w:rsid w:val="00354E72"/>
    <w:rsid w:val="003A35AA"/>
    <w:rsid w:val="003B0F9C"/>
    <w:rsid w:val="003F3624"/>
    <w:rsid w:val="0042532B"/>
    <w:rsid w:val="00435332"/>
    <w:rsid w:val="00436E95"/>
    <w:rsid w:val="00457241"/>
    <w:rsid w:val="004646EA"/>
    <w:rsid w:val="004C5465"/>
    <w:rsid w:val="004C7A0C"/>
    <w:rsid w:val="004D4F3D"/>
    <w:rsid w:val="004E6D14"/>
    <w:rsid w:val="004F28C2"/>
    <w:rsid w:val="004F5E7B"/>
    <w:rsid w:val="00502CF2"/>
    <w:rsid w:val="00516DB9"/>
    <w:rsid w:val="00547C0E"/>
    <w:rsid w:val="00560ED6"/>
    <w:rsid w:val="00564405"/>
    <w:rsid w:val="00586F58"/>
    <w:rsid w:val="00594E88"/>
    <w:rsid w:val="00594F25"/>
    <w:rsid w:val="005C226D"/>
    <w:rsid w:val="005C57C6"/>
    <w:rsid w:val="005E113F"/>
    <w:rsid w:val="005F26A7"/>
    <w:rsid w:val="0060749A"/>
    <w:rsid w:val="006115F3"/>
    <w:rsid w:val="00634DC6"/>
    <w:rsid w:val="00645EA3"/>
    <w:rsid w:val="00665AFE"/>
    <w:rsid w:val="00666246"/>
    <w:rsid w:val="0067345F"/>
    <w:rsid w:val="006A067E"/>
    <w:rsid w:val="006F381A"/>
    <w:rsid w:val="00702D3A"/>
    <w:rsid w:val="00716CC1"/>
    <w:rsid w:val="007538AC"/>
    <w:rsid w:val="00787A54"/>
    <w:rsid w:val="007B5C4E"/>
    <w:rsid w:val="007B6721"/>
    <w:rsid w:val="007C2AD2"/>
    <w:rsid w:val="007C4F39"/>
    <w:rsid w:val="007C7443"/>
    <w:rsid w:val="007D6C14"/>
    <w:rsid w:val="007E061D"/>
    <w:rsid w:val="008119B8"/>
    <w:rsid w:val="00812F2D"/>
    <w:rsid w:val="00814982"/>
    <w:rsid w:val="00822B6D"/>
    <w:rsid w:val="008377CE"/>
    <w:rsid w:val="00842C84"/>
    <w:rsid w:val="00857C02"/>
    <w:rsid w:val="00875397"/>
    <w:rsid w:val="00875685"/>
    <w:rsid w:val="0088416F"/>
    <w:rsid w:val="00893F74"/>
    <w:rsid w:val="008C7234"/>
    <w:rsid w:val="008F2759"/>
    <w:rsid w:val="00905619"/>
    <w:rsid w:val="00910982"/>
    <w:rsid w:val="009212E5"/>
    <w:rsid w:val="00932728"/>
    <w:rsid w:val="009439E7"/>
    <w:rsid w:val="00970E52"/>
    <w:rsid w:val="009A4FC4"/>
    <w:rsid w:val="00A05DEB"/>
    <w:rsid w:val="00A14B04"/>
    <w:rsid w:val="00A41AC9"/>
    <w:rsid w:val="00A63B1F"/>
    <w:rsid w:val="00A63D74"/>
    <w:rsid w:val="00A67E1F"/>
    <w:rsid w:val="00A73649"/>
    <w:rsid w:val="00A913BE"/>
    <w:rsid w:val="00A950F6"/>
    <w:rsid w:val="00AA2748"/>
    <w:rsid w:val="00AD1276"/>
    <w:rsid w:val="00AD1661"/>
    <w:rsid w:val="00AF240D"/>
    <w:rsid w:val="00BA5E21"/>
    <w:rsid w:val="00BB17C4"/>
    <w:rsid w:val="00BC4C06"/>
    <w:rsid w:val="00BD4EB8"/>
    <w:rsid w:val="00BD66A7"/>
    <w:rsid w:val="00BF5C59"/>
    <w:rsid w:val="00C2755D"/>
    <w:rsid w:val="00C37F2C"/>
    <w:rsid w:val="00C6403A"/>
    <w:rsid w:val="00C77FB1"/>
    <w:rsid w:val="00C8465B"/>
    <w:rsid w:val="00CD30A0"/>
    <w:rsid w:val="00D25E7C"/>
    <w:rsid w:val="00D36CFD"/>
    <w:rsid w:val="00D545CA"/>
    <w:rsid w:val="00D632B7"/>
    <w:rsid w:val="00D93589"/>
    <w:rsid w:val="00E0692A"/>
    <w:rsid w:val="00E40D08"/>
    <w:rsid w:val="00E41762"/>
    <w:rsid w:val="00E57A1E"/>
    <w:rsid w:val="00E62723"/>
    <w:rsid w:val="00E83C10"/>
    <w:rsid w:val="00EA7373"/>
    <w:rsid w:val="00EB1FC8"/>
    <w:rsid w:val="00EC73C1"/>
    <w:rsid w:val="00EE02D4"/>
    <w:rsid w:val="00EF0921"/>
    <w:rsid w:val="00EF530E"/>
    <w:rsid w:val="00F22D6B"/>
    <w:rsid w:val="00F45F62"/>
    <w:rsid w:val="00F57F0F"/>
    <w:rsid w:val="00F72A3A"/>
    <w:rsid w:val="00F7477F"/>
    <w:rsid w:val="00FA7466"/>
    <w:rsid w:val="00FC2DE8"/>
    <w:rsid w:val="00FC471F"/>
    <w:rsid w:val="00FD7A02"/>
    <w:rsid w:val="00FE58F5"/>
    <w:rsid w:val="00FF5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F5C64-B1AC-4817-8799-20EFAA42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7CF"/>
    <w:pPr>
      <w:spacing w:after="0" w:line="240" w:lineRule="auto"/>
    </w:pPr>
    <w:rPr>
      <w:rFonts w:ascii="Times New Roman" w:eastAsia="Times New Roman" w:hAnsi="Times New Roman" w:cs="Times New Roman"/>
      <w:sz w:val="24"/>
      <w:szCs w:val="24"/>
      <w:lang w:val="sl-SI"/>
    </w:rPr>
  </w:style>
  <w:style w:type="paragraph" w:styleId="Heading1">
    <w:name w:val="heading 1"/>
    <w:basedOn w:val="Normal"/>
    <w:next w:val="Normal"/>
    <w:link w:val="Heading1Char"/>
    <w:uiPriority w:val="9"/>
    <w:qFormat/>
    <w:rsid w:val="00FC2D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1276"/>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semiHidden/>
    <w:unhideWhenUsed/>
    <w:rsid w:val="001C250E"/>
    <w:pPr>
      <w:tabs>
        <w:tab w:val="center" w:pos="4680"/>
        <w:tab w:val="right" w:pos="9360"/>
      </w:tabs>
    </w:pPr>
  </w:style>
  <w:style w:type="character" w:customStyle="1" w:styleId="HeaderChar">
    <w:name w:val="Header Char"/>
    <w:basedOn w:val="DefaultParagraphFont"/>
    <w:link w:val="Header"/>
    <w:uiPriority w:val="99"/>
    <w:semiHidden/>
    <w:rsid w:val="001C250E"/>
    <w:rPr>
      <w:rFonts w:ascii="Times New Roman" w:eastAsia="Times New Roman" w:hAnsi="Times New Roman" w:cs="Times New Roman"/>
      <w:sz w:val="24"/>
      <w:szCs w:val="24"/>
      <w:lang w:val="sl-SI"/>
    </w:rPr>
  </w:style>
  <w:style w:type="paragraph" w:styleId="Footer">
    <w:name w:val="footer"/>
    <w:basedOn w:val="Normal"/>
    <w:link w:val="FooterChar"/>
    <w:uiPriority w:val="99"/>
    <w:semiHidden/>
    <w:unhideWhenUsed/>
    <w:rsid w:val="001C250E"/>
    <w:pPr>
      <w:tabs>
        <w:tab w:val="center" w:pos="4680"/>
        <w:tab w:val="right" w:pos="9360"/>
      </w:tabs>
    </w:pPr>
  </w:style>
  <w:style w:type="character" w:customStyle="1" w:styleId="FooterChar">
    <w:name w:val="Footer Char"/>
    <w:basedOn w:val="DefaultParagraphFont"/>
    <w:link w:val="Footer"/>
    <w:uiPriority w:val="99"/>
    <w:semiHidden/>
    <w:rsid w:val="001C250E"/>
    <w:rPr>
      <w:rFonts w:ascii="Times New Roman" w:eastAsia="Times New Roman" w:hAnsi="Times New Roman" w:cs="Times New Roman"/>
      <w:sz w:val="24"/>
      <w:szCs w:val="24"/>
      <w:lang w:val="sl-SI"/>
    </w:rPr>
  </w:style>
  <w:style w:type="table" w:styleId="TableGrid">
    <w:name w:val="Table Grid"/>
    <w:basedOn w:val="TableNormal"/>
    <w:uiPriority w:val="59"/>
    <w:rsid w:val="002D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2DE8"/>
    <w:rPr>
      <w:rFonts w:asciiTheme="majorHAnsi" w:eastAsiaTheme="majorEastAsia" w:hAnsiTheme="majorHAnsi" w:cstheme="majorBidi"/>
      <w:color w:val="365F91" w:themeColor="accent1" w:themeShade="BF"/>
      <w:sz w:val="32"/>
      <w:szCs w:val="32"/>
      <w:lang w:val="sl-SI"/>
    </w:rPr>
  </w:style>
  <w:style w:type="table" w:styleId="MediumShading2-Accent3">
    <w:name w:val="Medium Shading 2 Accent 3"/>
    <w:basedOn w:val="TableNormal"/>
    <w:uiPriority w:val="64"/>
    <w:rsid w:val="004F5E7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A706-1068-4E28-AE17-5CB13904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22</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Microsoft account</cp:lastModifiedBy>
  <cp:revision>85</cp:revision>
  <cp:lastPrinted>2024-06-05T10:00:00Z</cp:lastPrinted>
  <dcterms:created xsi:type="dcterms:W3CDTF">2023-02-02T20:43:00Z</dcterms:created>
  <dcterms:modified xsi:type="dcterms:W3CDTF">2024-09-10T07:02:00Z</dcterms:modified>
</cp:coreProperties>
</file>